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/>
          <w:b/>
          <w:sz w:val="36"/>
          <w:highlight w:val="yellow"/>
          <w:lang w:eastAsia="zh-CN"/>
        </w:rPr>
        <w:t>口腔显微镜</w:t>
      </w:r>
      <w:bookmarkStart w:id="0" w:name="_GoBack"/>
      <w:bookmarkEnd w:id="0"/>
      <w:r>
        <w:rPr>
          <w:rFonts w:hint="eastAsia" w:ascii="宋体" w:hAnsi="宋体"/>
          <w:b/>
          <w:bCs/>
          <w:sz w:val="36"/>
        </w:rPr>
        <w:t>需求调查表</w:t>
      </w:r>
    </w:p>
    <w:p>
      <w:pPr>
        <w:spacing w:line="560" w:lineRule="exact"/>
        <w:ind w:left="32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1.接受需求调查的市场主体基本情况</w:t>
      </w:r>
    </w:p>
    <w:tbl>
      <w:tblPr>
        <w:tblStyle w:val="4"/>
        <w:tblW w:w="9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822"/>
        <w:gridCol w:w="2022"/>
        <w:gridCol w:w="1054"/>
        <w:gridCol w:w="3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i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注册地址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  <w:r>
              <w:rPr>
                <w:rFonts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企业规模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本项目所属行业为“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宋体" w:hAnsi="宋体" w:cs="宋体"/>
                <w:kern w:val="0"/>
                <w:szCs w:val="21"/>
              </w:rPr>
              <w:t>”，根据《工业和信息化部、国家统计局、国家发展和改革委员会、财政部关于印发中小企业划型标准规定的通知》（工信部联企业〔2011〕300号）文件进行划分标准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我单位为以下类型企业（打“√”）：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中型企业；□小型企业；□微型企业。</w:t>
            </w:r>
          </w:p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我单位所提供货物的生产厂家为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以下类型企业（打“√”）：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□大型企业；□中型企业；□小型企业；□微型企业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产品情况</w:t>
            </w:r>
          </w:p>
        </w:tc>
        <w:tc>
          <w:tcPr>
            <w:tcW w:w="7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auto"/>
              <w:ind w:left="240" w:left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我单位所提供货物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属于：</w:t>
            </w:r>
            <w:r>
              <w:rPr>
                <w:rFonts w:hint="eastAsia" w:ascii="宋体" w:hAnsi="宋体" w:cs="宋体"/>
                <w:kern w:val="0"/>
                <w:szCs w:val="21"/>
              </w:rPr>
              <w:t>（打“√”）：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24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国产产品</w:t>
            </w:r>
            <w:r>
              <w:rPr>
                <w:rFonts w:hint="eastAsia" w:ascii="宋体" w:hAnsi="宋体" w:cs="宋体"/>
                <w:kern w:val="0"/>
                <w:szCs w:val="21"/>
              </w:rPr>
              <w:t>；□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进口产品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2.相关行业发展情况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3.市场供给情况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4.同类采购项目历史成交信息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ind w:left="320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5.可能涉及的后续采购情况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6.其他相关情况</w:t>
      </w:r>
    </w:p>
    <w:p>
      <w:pPr>
        <w:spacing w:line="560" w:lineRule="exact"/>
        <w:rPr>
          <w:rFonts w:ascii="楷体" w:hAnsi="楷体" w:eastAsia="楷体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  <w:u w:val="single"/>
        </w:rPr>
        <w:t xml:space="preserve">                                                </w:t>
      </w:r>
    </w:p>
    <w:p>
      <w:pPr>
        <w:ind w:firstLine="4000" w:firstLineChars="1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p>
      <w:pPr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日期：  年  月  日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YzI1NzdhZTJkMzExNTg1NGQyMDk5ZTIwYjcxM2YifQ=="/>
  </w:docVars>
  <w:rsids>
    <w:rsidRoot w:val="003D3DC6"/>
    <w:rsid w:val="003B0ED5"/>
    <w:rsid w:val="003D3DC6"/>
    <w:rsid w:val="004155E6"/>
    <w:rsid w:val="00614981"/>
    <w:rsid w:val="00751E9B"/>
    <w:rsid w:val="00765AB1"/>
    <w:rsid w:val="007D01AC"/>
    <w:rsid w:val="009A0C01"/>
    <w:rsid w:val="00A35E79"/>
    <w:rsid w:val="00B23F87"/>
    <w:rsid w:val="00C060AD"/>
    <w:rsid w:val="00C50E1B"/>
    <w:rsid w:val="00C71846"/>
    <w:rsid w:val="00CB76FB"/>
    <w:rsid w:val="00E80123"/>
    <w:rsid w:val="00F8356E"/>
    <w:rsid w:val="00F9781A"/>
    <w:rsid w:val="00FA0A63"/>
    <w:rsid w:val="06EE3C44"/>
    <w:rsid w:val="29FF1AF6"/>
    <w:rsid w:val="2E88030A"/>
    <w:rsid w:val="34FE13B9"/>
    <w:rsid w:val="4290282E"/>
    <w:rsid w:val="51294817"/>
    <w:rsid w:val="63DF7841"/>
    <w:rsid w:val="6EF245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328</Words>
  <Characters>339</Characters>
  <Lines>4</Lines>
  <Paragraphs>1</Paragraphs>
  <TotalTime>1</TotalTime>
  <ScaleCrop>false</ScaleCrop>
  <LinksUpToDate>false</LinksUpToDate>
  <CharactersWithSpaces>593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2021-10-14T02:39:00Z</dcterms:created>
  <dc:creator>NTKO</dc:creator>
  <cp:lastModifiedBy>布霖</cp:lastModifiedBy>
  <dcterms:modified xsi:type="dcterms:W3CDTF">2022-10-17T02:13:18Z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7F833E3F7720441186BC5A5B12C894EC</vt:lpwstr>
  </property>
</Properties>
</file>