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440605-2025-05434</w:t>
      </w:r>
    </w:p>
    <w:p>
      <w:pPr>
        <w:pStyle w:val="null3"/>
        <w:jc w:val="center"/>
        <w:outlineLvl w:val="3"/>
      </w:pPr>
      <w:r>
        <w:rPr>
          <w:sz w:val="24"/>
          <w:b/>
        </w:rPr>
        <w:t>采购项目编号：</w:t>
      </w:r>
      <w:r>
        <w:rPr>
          <w:sz w:val="24"/>
          <w:b/>
        </w:rPr>
        <w:t>LSZFCG2025020</w:t>
      </w:r>
    </w:p>
    <w:p>
      <w:pPr>
        <w:pStyle w:val="null3"/>
        <w:jc w:val="center"/>
        <w:outlineLvl w:val="3"/>
      </w:pPr>
      <w:r>
        <w:rPr>
          <w:sz w:val="24"/>
          <w:b/>
        </w:rPr>
        <w:t>项目名称：</w:t>
      </w:r>
      <w:r>
        <w:rPr>
          <w:sz w:val="24"/>
          <w:b/>
        </w:rPr>
        <w:t>和顺派出所饭堂食材统一配送项目</w:t>
      </w:r>
    </w:p>
    <w:p>
      <w:pPr>
        <w:pStyle w:val="null3"/>
        <w:jc w:val="center"/>
        <w:outlineLvl w:val="3"/>
      </w:pPr>
      <w:r>
        <w:rPr>
          <w:sz w:val="24"/>
          <w:b/>
        </w:rPr>
        <w:t>采购人：</w:t>
      </w:r>
      <w:r>
        <w:rPr>
          <w:sz w:val="24"/>
          <w:b/>
        </w:rPr>
        <w:t>佛山市公安局南海分局和顺派出所</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广东中采招标有限公司</w:t>
      </w:r>
      <w:r>
        <w:rPr/>
        <w:t>受</w:t>
      </w:r>
      <w:r>
        <w:rPr/>
        <w:t>佛山市公安局南海分局和顺派出所</w:t>
      </w:r>
      <w:r>
        <w:rPr/>
        <w:t>的委托，采用</w:t>
      </w:r>
      <w:r>
        <w:rPr/>
        <w:t>竞争性磋商</w:t>
      </w:r>
      <w:r>
        <w:rPr/>
        <w:t>方式组织采购</w:t>
      </w:r>
      <w:r>
        <w:rPr/>
        <w:t>和顺派出所饭堂食材统一配送项目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和顺派出所饭堂食材统一配送项目</w:t>
      </w:r>
    </w:p>
    <w:p>
      <w:pPr>
        <w:pStyle w:val="null3"/>
        <w:ind w:firstLine="480"/>
      </w:pPr>
      <w:r>
        <w:rPr/>
        <w:t>采购计划编号：</w:t>
      </w:r>
      <w:r>
        <w:rPr/>
        <w:t>440605-2025-05434</w:t>
      </w:r>
    </w:p>
    <w:p>
      <w:pPr>
        <w:pStyle w:val="null3"/>
        <w:ind w:firstLine="480"/>
      </w:pPr>
      <w:r>
        <w:rPr/>
        <w:t>采购项目编号：</w:t>
      </w:r>
      <w:r>
        <w:rPr/>
        <w:t>LSZFCG2025020</w:t>
      </w:r>
    </w:p>
    <w:p>
      <w:pPr>
        <w:pStyle w:val="null3"/>
        <w:ind w:firstLine="480"/>
      </w:pPr>
      <w:r>
        <w:rPr/>
        <w:t>采购方式：</w:t>
      </w:r>
      <w:r>
        <w:rPr/>
        <w:t>竞争性磋商</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采购包1(和顺派出所饭堂食材统一配送项目):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农畜产品批发服务</w:t>
            </w:r>
          </w:p>
        </w:tc>
        <w:tc>
          <w:tcPr>
            <w:tcW w:type="dxa" w:w="2052"/>
          </w:tcPr>
          <w:p>
            <w:pPr>
              <w:pStyle w:val="null3"/>
            </w:pPr>
            <w:r>
              <w:rPr/>
              <w:t>和顺派出所饭堂食材统一配送项目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合同履行期限：自合同签订之日起1年或实际结算金额达到本采购包预算上限的，合同自然终止（以先到达为准）。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响应供应商为自然人的需提供自然人身份证明扫描件。</w:t>
      </w:r>
    </w:p>
    <w:p>
      <w:pPr>
        <w:pStyle w:val="null3"/>
      </w:pPr>
      <w:r>
        <w:rPr/>
        <w:t>2）有依法缴纳税收和社会保障资金的良好记录：须提供下列任意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3）具有良好的商业信誉和健全的财务会计制度：须提供下列任意一项证明材料： 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承诺函格式见公告附件）；②提供《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采购包1（和顺派出所饭堂食材统一配送项目）：</w:t>
      </w:r>
      <w:r>
        <w:rPr/>
        <w:t>采购包整体专门面向中小企业采购，监狱企业、残疾人福利性单位视同小型、微型企业。（1）中小企业评审及《中小企业声明函》填写要求：①本项目为服务类项目，响应供应商须根据本项目采购类别选择对应的《中小企业声明函》填写。②本项目采购标的对应的中小企业划分标准所属行业请按照采购文件“第二章 采购需求—2.技术标准与要求”逐一对应填写标的名称和所属行业。中小企业划型标准详见《关于印发中小企业划型标准规定的通知》（工信部联企业〔2011〕300号）（http://www.gov.cn/zwgk/2011-07/04/content_1898747.htm）。③响应供应商提交的《中小企业声明函》应按要求完整填写所有信息，填写说明详见本项目采购公告附件“工程类、服务类项目中小企业声明函模板（填写说明）”。（2）监狱企业评审要求：提供由省级以上监狱管理局、戒毒管理局（含新疆生产建设兵团）出具的属于监狱企业的证明文件。（3）残疾人福利性单位评审要求：提供《残疾人福利性单位声明函》。</w:t>
      </w:r>
    </w:p>
    <w:p>
      <w:pPr>
        <w:pStyle w:val="null3"/>
        <w:outlineLvl w:val="3"/>
      </w:pPr>
      <w:r>
        <w:rPr>
          <w:sz w:val="24"/>
          <w:b/>
        </w:rPr>
        <w:t>3.本项目特定的资格要求：</w:t>
      </w:r>
    </w:p>
    <w:p>
      <w:pPr>
        <w:pStyle w:val="null3"/>
      </w:pPr>
      <w:r>
        <w:rPr/>
        <w:t>采购包1（和顺派出所饭堂食材统一配送项目）：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p>
      <w:pPr>
        <w:pStyle w:val="null3"/>
      </w:pPr>
      <w:r>
        <w:rPr/>
        <w:t>3)供应商须具有行政主管部门颁发有效期内的《食品经营许可证》或《食品生产许可证》（提供证书扫描件）；如已实施食品药品经营许可多证合一改革的，提供《食品药品经营许可证》或《食品生产许可证》（提供证书扫描件，许可须与食品相关）；如供应商许可证与营业执照合并办理的，提供扫描营业执照二维码后的有效备案信息截图。</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广东省公共资源交易平台（https://ygp.gdzwfw.gov.cn/#/44/index）、佛山市公共资源交易中心南海分中心网站（http://www.nanhai.gov.cn/fsnhq/bmdh/sydw/ggzyjyzx/jyxx/）及采购代理机构网站（http://www.gdzczb.com/）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佛山市公安局南海分局和顺派出所</w:t>
      </w:r>
    </w:p>
    <w:p>
      <w:pPr>
        <w:pStyle w:val="null3"/>
        <w:ind w:firstLine="480"/>
      </w:pPr>
      <w:r>
        <w:rPr/>
        <w:t>地址：</w:t>
      </w:r>
      <w:r>
        <w:rPr/>
        <w:t>佛山市南海区里水镇和顺金逢公路20号</w:t>
      </w:r>
    </w:p>
    <w:p>
      <w:pPr>
        <w:pStyle w:val="null3"/>
        <w:ind w:firstLine="480"/>
      </w:pPr>
      <w:r>
        <w:rPr/>
        <w:t>联系方式：</w:t>
      </w:r>
      <w:r>
        <w:rPr/>
        <w:t>0757-85112922</w:t>
      </w:r>
    </w:p>
    <w:p>
      <w:pPr>
        <w:pStyle w:val="null3"/>
        <w:outlineLvl w:val="3"/>
      </w:pPr>
      <w:r>
        <w:rPr>
          <w:sz w:val="24"/>
          <w:b/>
        </w:rPr>
        <w:t>2.采购代理机构信息</w:t>
      </w:r>
    </w:p>
    <w:p>
      <w:pPr>
        <w:pStyle w:val="null3"/>
        <w:ind w:firstLine="480"/>
      </w:pPr>
      <w:r>
        <w:rPr/>
        <w:t>名称：</w:t>
      </w:r>
      <w:r>
        <w:rPr/>
        <w:t>广东中采招标有限公司</w:t>
      </w:r>
    </w:p>
    <w:p>
      <w:pPr>
        <w:pStyle w:val="null3"/>
        <w:ind w:firstLine="480"/>
      </w:pPr>
      <w:r>
        <w:rPr/>
        <w:t xml:space="preserve"> 地址：</w:t>
      </w:r>
      <w:r>
        <w:rPr/>
        <w:t>佛山市禅城区祖庙街道季华六路17号一座1603室</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采购需求中打“★”号条款为实质性条款，响应供应商</w:t>
      </w:r>
      <w:r>
        <w:rPr/>
        <w:t>如有任何一条负偏离则导致磋商无效。</w:t>
      </w:r>
    </w:p>
    <w:p>
      <w:pPr>
        <w:pStyle w:val="null3"/>
      </w:pPr>
      <w:r>
        <w:rPr/>
        <w:t>2.</w:t>
      </w:r>
      <w:r>
        <w:rPr/>
        <w:t>项目背景：</w:t>
      </w:r>
    </w:p>
    <w:p>
      <w:pPr>
        <w:pStyle w:val="null3"/>
        <w:ind w:firstLine="400"/>
      </w:pPr>
      <w:r>
        <w:rPr/>
        <w:t>（</w:t>
      </w:r>
      <w:r>
        <w:rPr/>
        <w:t>1</w:t>
      </w:r>
      <w:r>
        <w:rPr/>
        <w:t>）</w:t>
      </w:r>
      <w:r>
        <w:rPr/>
        <w:t>为采购人全体员工提供早、午、晚共三餐的食材配送服务，供应</w:t>
      </w:r>
      <w:r>
        <w:rPr/>
        <w:t>肉类、蔬菜</w:t>
      </w:r>
      <w:r>
        <w:rPr/>
        <w:t>。</w:t>
      </w:r>
    </w:p>
    <w:p>
      <w:pPr>
        <w:pStyle w:val="null3"/>
        <w:ind w:left="15" w:firstLine="415"/>
      </w:pPr>
      <w:r>
        <w:rPr/>
        <w:t>（</w:t>
      </w:r>
      <w:r>
        <w:rPr/>
        <w:t>2</w:t>
      </w:r>
      <w:r>
        <w:rPr/>
        <w:t>）</w:t>
      </w:r>
      <w:r>
        <w:rPr/>
        <w:t>每日就餐人数：早、午、晚餐各约</w:t>
      </w:r>
      <w:r>
        <w:rPr/>
        <w:t>2</w:t>
      </w:r>
      <w:r>
        <w:rPr/>
        <w:t>00</w:t>
      </w:r>
      <w:r>
        <w:rPr/>
        <w:t>人，实际供货数量以采购人每次提供的订单为准。</w:t>
      </w:r>
    </w:p>
    <w:p>
      <w:pPr>
        <w:pStyle w:val="null3"/>
        <w:ind w:left="15" w:firstLine="415"/>
      </w:pPr>
      <w:r>
        <w:rPr/>
        <w:t>（</w:t>
      </w:r>
      <w:r>
        <w:rPr/>
        <w:t>3</w:t>
      </w:r>
      <w:r>
        <w:rPr/>
        <w:t>）</w:t>
      </w:r>
      <w:r>
        <w:rPr/>
        <w:t>拟提供用餐时间为每天早餐时间</w:t>
      </w:r>
      <w:r>
        <w:rPr/>
        <w:t>7:30-8:30</w:t>
      </w:r>
      <w:r>
        <w:rPr/>
        <w:t>，午餐时间</w:t>
      </w:r>
      <w:r>
        <w:rPr/>
        <w:t>11:30-12</w:t>
      </w:r>
      <w:r>
        <w:rPr/>
        <w:t>:30</w:t>
      </w:r>
      <w:r>
        <w:rPr/>
        <w:t>，晚餐时间</w:t>
      </w:r>
      <w:r>
        <w:rPr/>
        <w:t>17:30-18:30</w:t>
      </w:r>
      <w:r>
        <w:rPr/>
        <w:t>。</w:t>
      </w:r>
    </w:p>
    <w:p>
      <w:pPr>
        <w:pStyle w:val="null3"/>
      </w:pPr>
      <w:r>
        <w:rPr/>
        <w:t>3.</w:t>
      </w:r>
      <w:r>
        <w:rPr/>
        <w:t>采购需求中涉及的各类标准如有更新，以有关官方机构最新发布的现行标准版本为准。</w:t>
      </w:r>
    </w:p>
    <w:p>
      <w:pPr>
        <w:pStyle w:val="null3"/>
      </w:pPr>
      <w:r>
        <w:rPr/>
        <w:t>采购包1（和顺派出所饭堂食材统一配送项目）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★自合同签订之日起1年或实际结算金额达到本采购包预算上限的，合同自然终止（以先到达为准）。</w:t>
            </w:r>
          </w:p>
        </w:tc>
      </w:tr>
      <w:tr>
        <w:tc>
          <w:tcPr>
            <w:tcW w:type="dxa" w:w="4153"/>
          </w:tcPr>
          <w:p>
            <w:pPr>
              <w:pStyle w:val="null3"/>
            </w:pPr>
            <w:r>
              <w:rPr/>
              <w:t>标的提供的地点</w:t>
            </w:r>
          </w:p>
        </w:tc>
        <w:tc>
          <w:tcPr>
            <w:tcW w:type="dxa" w:w="4153"/>
          </w:tcPr>
          <w:p>
            <w:pPr>
              <w:pStyle w:val="null3"/>
            </w:pPr>
            <w:r>
              <w:rPr/>
              <w:t>详见技术标准与要求中“配送时间和地点要求”</w:t>
            </w:r>
          </w:p>
        </w:tc>
      </w:tr>
      <w:tr>
        <w:tc>
          <w:tcPr>
            <w:tcW w:type="dxa" w:w="4153"/>
          </w:tcPr>
          <w:p>
            <w:pPr>
              <w:pStyle w:val="null3"/>
            </w:pPr>
            <w:r>
              <w:rPr/>
              <w:t>付款方式</w:t>
            </w:r>
          </w:p>
        </w:tc>
        <w:tc>
          <w:tcPr>
            <w:tcW w:type="dxa" w:w="4153"/>
          </w:tcPr>
          <w:p>
            <w:pPr>
              <w:pStyle w:val="null3"/>
            </w:pPr>
            <w:r>
              <w:rPr/>
              <w:t>1期：支付比例100%,★付款方式：（一）成交供应商货款按每月度进行结算，经采购人与成交供应商共同核对无误，在次月15日前必须向采购人提交双方确认的供货清单及全额发票。确认满足合同支付条件后，采购人原则上在收到发票后10个工作日内按照采购合同约定办理支付手续。因采购人使用的是财政资金，采购人在前款规定的付款时间为向政府采购支付部门提出办理财政支付申请手续的时间（不含政府财政支付部门审核的时间），在规定时间内提出支付申请手续后即视为采购人是按期支付。结算价=（汇总各类配送食材）每日的结算金额＝经双方核定的各类货物的供货基准价格×（各类配送食材）当日实际供货量×成交折扣率。 （二）每月的结算金额＝结算当月（汇总各类配送食材）每日的结算金额合计－罚款（如有）。 （三）每次结算前：（1）成交供应商须向采购人提供配送单据验收及明细清单（须双方签字确认）；（2）成交供应商须向采购人提供全额发票（收款方、出具发票方、合同乙方均必须与成交供应商名称一致）；（3）月度考核表。 （四）付款期间如因特殊情况需调整，由双方协商处理。 （五）结算方式：转账结算（银行转账）。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（一）验收主体：采购人及成交供应商双方的指定验收人员。 （二）验收时间：每次成交供应商送货到指定送货地址时进行每批次的供货验收。 （三）验收方式：采取现场验收的方式。 （四）验收程序： 1.做好卸货前的检查。采购人和成交供应商双方的验收人员卸货前应对场地和验收设备做好准备，并对货品的外观质量进行初步了解。 2.验收人员应认真检查物资的质量，按索票—验证—抽查—过磅（清点）—入库的程序完成验收，成交供应商可提供原件的留原件，原件只有一份而无法提供给采购人的，采购人查验原件后索取复印件留存。 3.对每次验收的物资均记录物资名称、数量、验收情况等事项，并由双方验收人员签名确认。 （五）验收标准： 每批次每种货物均抽查验收：（1）成交供应商供应的货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剩余有效期少于标注有效期80%或超过保质期限的食品。（2）食品包装必须符合国家规范。采购的食品不得存放在有害、有毒的容器内。食品包装上必须使用原产地标识，应注明：制造商名称和厂址、食品名称和重（容）量、生产日期和保质期限以及规格和食品生产许可证编号等。（3）对不符合采购要求的食品由验收人员提出清退，退货前应实行留板备案，如双方对质量争议可送国家质监部门检测。对缺斤短两（或含水量超标）的应按实际重量扣减。 （六）按前附食品质量描述对货物质量进行抽查。发现食品安全质量问题的处理： 1.成交供应商提供假冒伪劣、过期、变质的食品，一经发现，当日退回有问题的食品，成交供应商将被处以当次该供应食品货款2倍的罚款，罚款在当月供货结算款内扣除。 2.对危及人身安全的食品质量问题采取零容忍措施，成交供应商提供有毒、有害等对身体产生不利影响或不符合卫生标准的食品，一经发现，当日所送同批次食品全部退货，成交供应商将被处以当次供应食品货款2倍的罚款，罚款在当月供货结算款内扣除。如造成食品安全事故的，经有关单位鉴定原因后，为成交供应商提供之食品问题的，成交供应商除需负担全数之医药费外，采购人还有权解除成交供应商的供货合同，成交供应商同时承担相应的民事违约和赔偿等责任以及刑事法律责任及放弃申诉抗辩权。 3.若抽查未发现问题，而在加工食用前发现部分产品质量问题，应立即通知单位伙食物资验收小组及成交供应商，将问题产品退货处理，成交供应商将被处以当次供应食品货款2倍的罚款，罚款在当月供货结算款内扣除。 4.采购人退货后将记录在案，并对成交供应商予以处罚，成交供应商除要承担因此产生的一切损失和费用外，同时采购人有权单方解除合同。 5.整批产品无或缺少相应票证的全部退货。 （七）货物的质量问题争议及解决办法：因货物的质量问题发生争议，由佛山市质量技术监督局或国家法定的质量鉴定单位进行质量鉴定。货物符合质量标准的，鉴定费由采购人承担；食品不符合质量标准的，鉴定费由成交供应商承担，并且采购人有权追究成交供应商的相关责任。</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账号：44522101040008620</w:t>
            </w:r>
          </w:p>
          <w:p>
            <w:pPr>
              <w:pStyle w:val="null3"/>
            </w:pPr>
            <w:r>
              <w:rPr/>
              <w:t>户名：佛山市公安局南海分局和顺派出所</w:t>
            </w:r>
          </w:p>
          <w:p>
            <w:pPr>
              <w:pStyle w:val="null3"/>
            </w:pPr>
            <w:r>
              <w:rPr/>
              <w:t>开户行：中国农业银行股份有限公司南海南宝支行</w:t>
            </w:r>
          </w:p>
          <w:p>
            <w:pPr>
              <w:pStyle w:val="null3"/>
            </w:pPr>
            <w:r>
              <w:rPr/>
              <w:t>支票提交方式：以采购人最终确认为准</w:t>
            </w:r>
          </w:p>
          <w:p>
            <w:pPr>
              <w:pStyle w:val="null3"/>
            </w:pPr>
            <w:r>
              <w:rPr/>
              <w:t>汇票、本票提交方式：以采购人最终确认为准</w:t>
            </w:r>
          </w:p>
          <w:p>
            <w:pPr>
              <w:pStyle w:val="null3"/>
            </w:pPr>
            <w:r>
              <w:rPr/>
              <w:t>说明：（一）在合同生效后的3个工作日内，成交供应商以支票、汇票、本票或者金融机构、担保机构出具的保函等非现金形式提交给采购人作为履约保证金，具体提交方式以采购人与成交供应商协商确认为准，否则采购人有权拒绝支付第一期服务费，由此带来的一切损失由成交供应商自行承担。（二）履约保证金金额为本项目合同金额的5%（按采购包预算金额作为合同金额）。（三）履约保证金用于补偿采购人因成交供应商的过失导致未能达到合同约定的服务和质量要求而蒙受的损失。（四）履约保证金于合同期满并在合同履约验收合格后5个工作日内无息退还（以保函形式递交的，过期自动失效）。（五）在本项目合同执行期间，如因成交供应商的过失或工作不配合的原因造成采购人经济损失的，采购人有权根据损失的数额直接在履约保证金中扣除并书面通知成交供应商。成交供应商在收到采购人的通知后，应在3个工作日内补足被扣除的保证金，否则采购人有权拒付相应数额服务费。（六）成交供应商在合同履行期间保证对采购人的货物供应，若成交后反悔或不能履行合同的，采购人有权单方解除合同并不予退还全额履约保证金，由此产生的一切经济损失由该成交供应商自行承担。</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供货价格要求</w:t>
            </w:r>
          </w:p>
        </w:tc>
        <w:tc>
          <w:tcPr>
            <w:tcW w:type="dxa" w:w="2076"/>
          </w:tcPr>
          <w:p>
            <w:pPr>
              <w:pStyle w:val="null3"/>
              <w:jc w:val="left"/>
            </w:pPr>
            <w:r>
              <w:rPr/>
              <w:t>（一）结算基准价：根据佛山市发展和改革局网站上公布的当日南海区农产品的零售价格对应的供货基准价格（网站：http://fsdr.foshan.gov.cn/fsfgj/fhj/bmcx/jgcx/nfcp/tqjg/）。成交供应商应以网站每月1日的价格作为该月1-14日的配送基准价格（如当月1日无发布价格的将以1号的下一个发布日的价格作为结算基准价），以网站每月15日的价格作为该月15日至该月最后一天的配送基准价格（如当月15日无发布价格的将以15号的下一个发布日的价格作为结算基准价）；并将上述报价呈交给采购人备案。 （二）佛山市发展和改革局网站没有公布的食品价格，优先以中南农食材批发市场的零售价作为供货基准价格。成交供应商应于当天将相关商品的市场报价呈送采购人审定，采购人对成交供应商的某种产品报价有异议或某种产品报价超过上月报价的10%（含）以上的，采购人将启动市场核价程序。具体由双方于次日共同前往中南农食材批发市场选取三个商家的同种商品价格进行核价，以三个商家的平均价作为供货基准价格。该类商品的结算价以采购人审定的价格为准。 （三）对于佛山市发展和改革局网站及中南农食材批发市场都没有的商品，由双方调研协商决定。 （四）如遇非常特殊情况（春节、国庆等节假日期间以及灾害性天气持续时间较长的月份等，具体以采购人认定为准），成交供应商认为某种商品的市场价格升幅超过预报价的20%确需调整价格的，成交供应商必须在供货当天通知采购人并提出书面申请，由双方在供货后2个工作日内通过市场调查确认该商品价格，该价格作为双方特殊时段（由采购人确定）该商品的结算供货价。 （五）采购人认为有必要更加精准把控市场价格时，有权要求与成交供应商共同调研市场食材价格，确认市场价格。 （六）成交供应商一个年度内的最低价与最高价之间的价差不能超过20%（佛山市发展和改革局网站定价的产品除外）。 （七）成交供应商不按照定价原则进行定价的，采购人有权对成交供应商进行人民币2000元/次扣罚。 （八）成交供应商必须负责饭堂物资的运输、卸货、搬运等工作，所产生的费用由成交供应商负责。供货价格为全包价，包括但不限于货物、检验检疫费、质量检测费、配送运输费、包装费、装卸费、搬运费、不合格货物的退换费用、人工费、交通费、运营、保险、验收、售后服务、税费、其他伴随服务费用及合同实施过程中的应预见和不可预见费用等完成本招标内容所需一切费用，以人民币为结算单位。 （九）最终结算合计金额上限为本项目预算金额（人民币1,500,000.00元）。</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响应供应商的磋商折扣率的有效报价范围：0%＜磋商折扣率≤100%。磋商折扣率必须为固定的报价，小数点后保留两位有效数（如75.00%），不得存在区间值（如75.00%～80.00%），统一对本项目报一个磋商折扣率，不接受有选择性报价，且所报的磋商折扣率应当适用于每种食材。响应供应商在磋商报价时应全面考虑，响应供应商如获得成交资格并签订合同，最终磋商折扣率即为本项目的合同折扣率，采购人不支付除本项目货款外的任何费用，且不改变合同折扣率。</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权利瑕疵担保</w:t>
            </w:r>
          </w:p>
        </w:tc>
        <w:tc>
          <w:tcPr>
            <w:tcW w:type="dxa" w:w="2076"/>
          </w:tcPr>
          <w:p>
            <w:pPr>
              <w:pStyle w:val="null3"/>
              <w:jc w:val="left"/>
            </w:pPr>
            <w:r>
              <w:rPr/>
              <w:t>（一）成交供应商须保证所提供的食品来源合法。 （二）成交供应商须保证所提供的食品的所有权完全属于成交供应商且不存在任何未曾向采购人透露的担保物权或被查封等权利瑕疵。 （三）成交供应商须保证所提供的食品没有侵犯任何第三人的权利。 （四）涉及成交供应商提供食品所产生的一切法律纠纷，则由成交供应商承担全部责任。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w:t>
            </w:r>
          </w:p>
        </w:tc>
        <w:tc>
          <w:tcPr>
            <w:tcW w:type="dxa" w:w="2076"/>
          </w:tcPr>
          <w:p>
            <w:pPr>
              <w:pStyle w:val="null3"/>
              <w:jc w:val="left"/>
            </w:pPr>
            <w:r>
              <w:rPr/>
              <w:t>对于政府向采购人下达的扶贫平台的采购任务，由成交供应商在扶贫平台上协助采购不少于人民币5万元，线下协助采购不少于人民币30万元（合计采购扶贫产品共35万元，按照“脱贫地区农副产品网络销售平台”（http://cg.fupin832.com）的价格直接采购，不执行本项目成交折扣率）。为落实政府扶贫的相关规定，成交供应商实施供货时也优先采购贫困地区的农副产品（响应时提供承诺函，格式自定）。</w:t>
            </w:r>
          </w:p>
        </w:tc>
      </w:tr>
      <w:tr>
        <w:tc>
          <w:tcPr>
            <w:tcW w:type="dxa" w:w="2076"/>
          </w:tcP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（一）成交供应商应严格遵守食品安全法等相关规定，一经发现供应以下食品，采购人除全部退货外，将有权单方解除合同，且成交供应商需承担由此造成的一切经济责任和法律责任：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（3）营养成分不符合食品安全标准限量的乳制品。 （4）腐败变质、油脂酸败、霉变生虫、污秽不洁、混有异物、掺假掺杂或者感官性状异常的食品。 （5）被包装材料、容器、运输工具等污染的食品。 （6）超过保质期的食品。 （7）无标签的预包装食品。 （8）国家为防病等特殊需要明令禁止生产经营的食品。 （9）其他不符合食品安全标准或者不符合采购人要求的食品。 （10）除上述提及情况外，提供假冒伪劣、含寄生虫或含菌量超标食品转基因食品等食品。 （二）成交供应商不能按核定的供货价交付某些商品、不能提供与其承诺相符的服务或成交供应商存在违反磋商文件和成交后与采购人签订合同时约定的行为，采购人有权解除合同，采购人有权单方解除合同，由此产生的一切经济损失由成交供应商自行承担。此项下违约责任包括但不限于下列各项： （1）成交供应商不得将成交项目转让给他人； （2）成交供应商在收到采购人订货要求后，在承诺的供货时间内不能供货或不能如数供货的； （3）成交供应商有私自更改菜单中货品的； （4）成交供应商未能按照项目实施要求提供承诺的服务的； （5）成交供货的商品在保质期出现损坏的，成交供应商未能按时提供免费替换服务的； （6）成交供应商的送货单没有详细注明商品的品牌、品种、单价、数量，送货单出现涂改，标记不清的情况的，出现3次或以上的（含三次）； （7）成交供应商泄露采购人的秘密，泄密造成采购人损失的； （8）成交供应商违反有关法律法规，受到有关行政主管部门吊销其营业执照等处罚的； （9）成交供应商违反了诚实信用和响应承诺，没有严格执行相关质量、服务和收费标准，损害采购人利益的； （10）提供虚假信息，误导或欺骗采购人，以谋取非法利益的； （11）非法获取与项目有关的任何非法利益的； （12）拒绝接受相关部门监督和检查的； （13）出现信用危机、财务危机、经营危机甚至破产、倒闭，无法继续履行合同的； （14）成交供应商不得将成交资格及委托权限擅自向任何第三方出借、委托或转让； （15）成交供应商未及时对采购人提出的存在问题作出响应并实施整改。 （三）成交供应商的工作人员在履行本项目合同的过程中发生人身损害事故的，相应的责任与损失由成交供应商自行承担；成交供应商的工作人员因履行本项目合同造成采购人财产损失或采购人人身损害的，成交供应商承担连带责任。 （四）如成交供应商在履行合同的过程中有不正当竞争行为的，采购人有权终止本项目合同，并按《中华人民共和国反不正当竞争法》的规定由有关部门追究其法律责任。</w:t>
            </w:r>
          </w:p>
        </w:tc>
      </w:tr>
      <w:tr>
        <w:tc>
          <w:tcPr>
            <w:tcW w:type="dxa" w:w="2076"/>
          </w:tcPr>
          <w:p/>
        </w:tc>
        <w:tc>
          <w:tcPr>
            <w:tcW w:type="dxa" w:w="2076"/>
          </w:tcPr>
          <w:p>
            <w:pPr>
              <w:pStyle w:val="null3"/>
              <w:jc w:val="center"/>
            </w:pPr>
            <w:r>
              <w:rPr/>
              <w:t>6</w:t>
            </w:r>
          </w:p>
        </w:tc>
        <w:tc>
          <w:tcPr>
            <w:tcW w:type="dxa" w:w="2076"/>
          </w:tcPr>
          <w:p>
            <w:pPr>
              <w:pStyle w:val="null3"/>
              <w:jc w:val="left"/>
            </w:pPr>
            <w:r>
              <w:rPr/>
              <w:t>退出机制</w:t>
            </w:r>
          </w:p>
        </w:tc>
        <w:tc>
          <w:tcPr>
            <w:tcW w:type="dxa" w:w="2076"/>
          </w:tcPr>
          <w:p>
            <w:pPr>
              <w:pStyle w:val="null3"/>
              <w:jc w:val="left"/>
            </w:pPr>
            <w:r>
              <w:rPr/>
              <w:t>（一）成交供应商按要求与采购人签订的配送合同及安全承诺书，在合同期满后自然退出。 （二）在招投标过程中以弄虚作假等欺诈手段成交，或配送过程中由于情况变化不再符合准入条件的，采购人有权单方解除合同并报政府采购监督管理部门，责令限期退出。 （三）成交供应商在合同期间未按配送要求提供原料，影响正常就餐的，次数累计达到三次时，采购人有权单方解除合同，责令限期退出。 （四）成交供应商未能履行磋商文件和合同所定事项，或供应不合格的、假冒伪劣、以次充好的商品，采购人退货后将记录在案，一个月内累计达到两次的，采购人有权单方解除合同，责令限期退出。 （五）确认为成交供应商而造成的食物中毒事故或配送食品质量引发重大食品安全事故，采购人有权单方解除合同，责令限期退出，对所造成的损失有权追究成交供应商的法律责任和经济赔偿。 （六）成交供应商不能按核定的供货价交付成交商品或不能提供与其承诺相符的服务或成交供应商存在违反磋商文件和合同的行为，并且不予纠正的，将采购人有权单方解除合同，责令限期退出。此项下违反磋商文件和合同的行为包括但不限于下列各项： （1）成交供应商在收到采购人订货要求后，在承诺的供货时间内不能保质保量供货的； （2）成交供应商未能按照项目实施要求提供承诺的服务的。 （七）成交供应商应严格遵守《中华人民共和国食品安全法》和《动物检疫法》等相关规定，一经发现供应以下食品，除全部退货外，将采购人有权单方解除合同，责令限期退出。成交供应商承担由此造成的经济责任和法律责任： （1）腐败变质、油脂酸败、霉变、生虫、污秽不洁、混有异物或者其他感官性状异常，对人体健康有害的； （2）含有毒、有害物质或者被有害物质污染，对人体健康有害的； （3）含有致病性寄生虫、微生物或者微生物含量超过国家限定标准的； （4）未经动物检疫部门检疫、检验或者检疫、检验不合格的肉类及其制品； （5）病死、毒死或者死因不明的禽、兽、水产动物等及其制品； （6）掺假、掺杂、伪造，影响营养、卫生的； （7）用非食品原料加工的，加入非食品用化学物质或者将非食品当作食品的； （8）超过保质期限。</w:t>
            </w:r>
          </w:p>
        </w:tc>
      </w:tr>
      <w:tr>
        <w:tc>
          <w:tcPr>
            <w:tcW w:type="dxa" w:w="2076"/>
          </w:tcPr>
          <w:p/>
        </w:tc>
        <w:tc>
          <w:tcPr>
            <w:tcW w:type="dxa" w:w="2076"/>
          </w:tcPr>
          <w:p>
            <w:pPr>
              <w:pStyle w:val="null3"/>
              <w:jc w:val="center"/>
            </w:pPr>
            <w:r>
              <w:rPr/>
              <w:t>7</w:t>
            </w:r>
          </w:p>
        </w:tc>
        <w:tc>
          <w:tcPr>
            <w:tcW w:type="dxa" w:w="2076"/>
          </w:tcPr>
          <w:p>
            <w:pPr>
              <w:pStyle w:val="null3"/>
              <w:jc w:val="left"/>
            </w:pPr>
            <w:r>
              <w:rPr/>
              <w:t>不可抗力事件</w:t>
            </w:r>
          </w:p>
        </w:tc>
        <w:tc>
          <w:tcPr>
            <w:tcW w:type="dxa" w:w="2076"/>
          </w:tcPr>
          <w:p>
            <w:pPr>
              <w:pStyle w:val="null3"/>
              <w:jc w:val="left"/>
            </w:pPr>
            <w:r>
              <w:rPr/>
              <w:t>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和顺派出所饭堂食材统一配送项目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和顺派出所饭堂食材统一配送项目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项目实施要求</w:t>
            </w:r>
          </w:p>
          <w:p>
            <w:pPr>
              <w:pStyle w:val="null3"/>
              <w:jc w:val="both"/>
            </w:pPr>
            <w:r>
              <w:rPr>
                <w:sz w:val="20"/>
              </w:rPr>
              <w:t>（一）</w:t>
            </w:r>
            <w:r>
              <w:rPr>
                <w:sz w:val="20"/>
              </w:rPr>
              <w:t>★成交供应商所提供的食材要求均为非转基因食品</w:t>
            </w:r>
            <w:r>
              <w:rPr>
                <w:sz w:val="20"/>
                <w:b/>
              </w:rPr>
              <w:t>（响应时提供承诺函，格式自定）</w:t>
            </w:r>
            <w:r>
              <w:rPr>
                <w:sz w:val="20"/>
              </w:rPr>
              <w:t>。</w:t>
            </w:r>
          </w:p>
          <w:p>
            <w:pPr>
              <w:pStyle w:val="null3"/>
              <w:jc w:val="both"/>
            </w:pPr>
            <w:r>
              <w:rPr>
                <w:sz w:val="20"/>
              </w:rPr>
              <w:t>（二）</w:t>
            </w:r>
            <w:r>
              <w:rPr>
                <w:sz w:val="20"/>
              </w:rPr>
              <w:t>成交供应商在合同履行期间内保证对采购人的食堂物资配送。成交供应商在</w:t>
            </w:r>
            <w:r>
              <w:rPr>
                <w:sz w:val="20"/>
              </w:rPr>
              <w:t>合同履行期</w:t>
            </w:r>
            <w:r>
              <w:rPr>
                <w:sz w:val="20"/>
              </w:rPr>
              <w:t>内没能达到响应文件承诺的服务要求的，或成交供应商未按要求履行合同义务时，或成交供应商的资格在</w:t>
            </w:r>
            <w:r>
              <w:rPr>
                <w:sz w:val="20"/>
              </w:rPr>
              <w:t>合同履行期</w:t>
            </w:r>
            <w:r>
              <w:rPr>
                <w:sz w:val="20"/>
              </w:rPr>
              <w:t>内发生变化不再符合本项目要求的，采购人</w:t>
            </w:r>
            <w:r>
              <w:rPr>
                <w:sz w:val="20"/>
              </w:rPr>
              <w:t>有权单方解除合同</w:t>
            </w:r>
            <w:r>
              <w:rPr>
                <w:sz w:val="20"/>
              </w:rPr>
              <w:t>，由此产生的一切经济损失由成交供应商自行承担。</w:t>
            </w:r>
          </w:p>
          <w:p>
            <w:pPr>
              <w:pStyle w:val="null3"/>
              <w:jc w:val="both"/>
            </w:pPr>
            <w:r>
              <w:rPr>
                <w:sz w:val="20"/>
              </w:rPr>
              <w:t>（三）</w:t>
            </w:r>
            <w:r>
              <w:rPr>
                <w:sz w:val="20"/>
              </w:rPr>
              <w:t>成交供应商应服从采购人的监督、管理。</w:t>
            </w:r>
          </w:p>
          <w:p>
            <w:pPr>
              <w:pStyle w:val="null3"/>
              <w:jc w:val="both"/>
            </w:pPr>
            <w:r>
              <w:rPr>
                <w:sz w:val="20"/>
              </w:rPr>
              <w:t>（四）</w:t>
            </w:r>
            <w:r>
              <w:rPr>
                <w:sz w:val="20"/>
              </w:rPr>
              <w:t>成交供应商所供的食材</w:t>
            </w:r>
            <w:r>
              <w:rPr>
                <w:sz w:val="20"/>
              </w:rPr>
              <w:t>应</w:t>
            </w:r>
            <w:r>
              <w:rPr>
                <w:sz w:val="20"/>
              </w:rPr>
              <w:t>符合《中华人民共和国食品安全法》要求。</w:t>
            </w:r>
          </w:p>
          <w:p>
            <w:pPr>
              <w:pStyle w:val="null3"/>
              <w:jc w:val="both"/>
            </w:pPr>
            <w:r>
              <w:rPr>
                <w:sz w:val="20"/>
              </w:rPr>
              <w:t>（五）</w:t>
            </w:r>
            <w:r>
              <w:rPr>
                <w:sz w:val="20"/>
              </w:rPr>
              <w:t>本项目所指的货物及服务应符合磋商文件中所述的标准；如果没有提及适用标准，则应符合中华人民共和国国家标准或行业标准；如果中华人民共和国没有相关标准的，则采用货物来源国适用的官方标准。这些标准以有关机构发布的最新版本为标准。</w:t>
            </w:r>
          </w:p>
          <w:p>
            <w:pPr>
              <w:pStyle w:val="null3"/>
              <w:jc w:val="both"/>
            </w:pPr>
            <w:r>
              <w:rPr>
                <w:sz w:val="20"/>
              </w:rPr>
              <w:t>（六）</w:t>
            </w:r>
            <w:r>
              <w:rPr>
                <w:sz w:val="20"/>
              </w:rPr>
              <w:t>★响应供应商响应时必须出具针对本项目的《食品质量安全承诺书》</w:t>
            </w:r>
            <w:r>
              <w:rPr>
                <w:sz w:val="20"/>
                <w:b/>
              </w:rPr>
              <w:t>（格式详见磋商公告附件）</w:t>
            </w:r>
            <w:r>
              <w:rPr>
                <w:sz w:val="20"/>
              </w:rPr>
              <w:t>。</w:t>
            </w:r>
          </w:p>
          <w:p>
            <w:pPr>
              <w:pStyle w:val="null3"/>
              <w:jc w:val="both"/>
            </w:pPr>
            <w:r>
              <w:rPr>
                <w:sz w:val="20"/>
              </w:rPr>
              <w:t>（七）</w:t>
            </w:r>
            <w:r>
              <w:rPr>
                <w:sz w:val="20"/>
              </w:rPr>
              <w:t>★成交供应商必须在签订合同前</w:t>
            </w:r>
            <w:r>
              <w:rPr>
                <w:sz w:val="20"/>
              </w:rPr>
              <w:t>5</w:t>
            </w:r>
            <w:r>
              <w:rPr>
                <w:sz w:val="20"/>
              </w:rPr>
              <w:t>天内成功办理针对本项目的《食品安全责任保险》</w:t>
            </w:r>
            <w:r>
              <w:rPr>
                <w:sz w:val="20"/>
                <w:b/>
              </w:rPr>
              <w:t>（响应时提供承诺函作为证明材料，承诺函格式自定）</w:t>
            </w:r>
            <w:r>
              <w:rPr>
                <w:sz w:val="20"/>
              </w:rPr>
              <w:t>。</w:t>
            </w:r>
          </w:p>
          <w:p>
            <w:pPr>
              <w:pStyle w:val="null3"/>
              <w:jc w:val="both"/>
            </w:pPr>
            <w:r>
              <w:rPr>
                <w:sz w:val="20"/>
              </w:rPr>
              <w:t>（八）</w:t>
            </w:r>
            <w:r>
              <w:rPr>
                <w:sz w:val="20"/>
              </w:rPr>
              <w:t>成交供应商保证合同货品均为正规生产的新鲜（冰鲜除外）、检验合格、无毒、无辐射、无侵权货品，符合国家有关卫生、质量、包装和保质标准，应使用有效期的货品，其剩余有效期不得少于标注有效期的</w:t>
            </w:r>
            <w:r>
              <w:rPr>
                <w:sz w:val="20"/>
              </w:rPr>
              <w:t>80%</w:t>
            </w:r>
            <w:r>
              <w:rPr>
                <w:sz w:val="20"/>
              </w:rPr>
              <w:t>。</w:t>
            </w:r>
          </w:p>
          <w:p>
            <w:pPr>
              <w:pStyle w:val="null3"/>
              <w:jc w:val="both"/>
            </w:pPr>
            <w:r>
              <w:rPr>
                <w:sz w:val="20"/>
              </w:rPr>
              <w:t>（九）</w:t>
            </w:r>
            <w:r>
              <w:rPr>
                <w:sz w:val="20"/>
              </w:rPr>
              <w:t>冰鲜类食材保质期不得超过</w:t>
            </w:r>
            <w:r>
              <w:rPr>
                <w:sz w:val="20"/>
              </w:rPr>
              <w:t>48</w:t>
            </w:r>
            <w:r>
              <w:rPr>
                <w:sz w:val="20"/>
              </w:rPr>
              <w:t>小时。</w:t>
            </w:r>
          </w:p>
          <w:p>
            <w:pPr>
              <w:pStyle w:val="null3"/>
              <w:jc w:val="both"/>
            </w:pPr>
            <w:r>
              <w:rPr>
                <w:sz w:val="20"/>
              </w:rPr>
              <w:t>（十）</w:t>
            </w:r>
            <w:r>
              <w:rPr>
                <w:sz w:val="20"/>
              </w:rPr>
              <w:t>熟食类应来源于正规店家，保证为当天生产的食材，并符合该类食材的行业标准。</w:t>
            </w:r>
          </w:p>
          <w:p>
            <w:pPr>
              <w:pStyle w:val="null3"/>
              <w:jc w:val="both"/>
            </w:pPr>
            <w:r>
              <w:rPr>
                <w:sz w:val="20"/>
              </w:rPr>
              <w:t>（十一）</w:t>
            </w:r>
            <w:r>
              <w:rPr>
                <w:sz w:val="20"/>
              </w:rPr>
              <w:t>货物有包装的，货物的包装应完整清洁（无损、无污、无皱），采购人有权拒收包装不整齐、已拆封的商品。预包装食品的包装上应当有标签，标签应当标明下列事项：</w:t>
            </w:r>
          </w:p>
          <w:p>
            <w:pPr>
              <w:pStyle w:val="null3"/>
              <w:jc w:val="both"/>
            </w:pPr>
            <w:r>
              <w:rPr>
                <w:sz w:val="20"/>
              </w:rPr>
              <w:t>（</w:t>
            </w:r>
            <w:r>
              <w:rPr>
                <w:sz w:val="20"/>
              </w:rPr>
              <w:t>1</w:t>
            </w:r>
            <w:r>
              <w:rPr>
                <w:sz w:val="20"/>
              </w:rPr>
              <w:t>）</w:t>
            </w:r>
            <w:r>
              <w:rPr>
                <w:sz w:val="20"/>
              </w:rPr>
              <w:t>名称、规格、净含量、生产日期；</w:t>
            </w:r>
          </w:p>
          <w:p>
            <w:pPr>
              <w:pStyle w:val="null3"/>
              <w:jc w:val="both"/>
            </w:pPr>
            <w:r>
              <w:rPr>
                <w:sz w:val="20"/>
              </w:rPr>
              <w:t>（</w:t>
            </w:r>
            <w:r>
              <w:rPr>
                <w:sz w:val="20"/>
              </w:rPr>
              <w:t>2</w:t>
            </w:r>
            <w:r>
              <w:rPr>
                <w:sz w:val="20"/>
              </w:rPr>
              <w:t>）</w:t>
            </w:r>
            <w:r>
              <w:rPr>
                <w:sz w:val="20"/>
              </w:rPr>
              <w:t>成分或者配料表；</w:t>
            </w:r>
          </w:p>
          <w:p>
            <w:pPr>
              <w:pStyle w:val="null3"/>
              <w:jc w:val="both"/>
            </w:pPr>
            <w:r>
              <w:rPr>
                <w:sz w:val="20"/>
              </w:rPr>
              <w:t>（</w:t>
            </w:r>
            <w:r>
              <w:rPr>
                <w:sz w:val="20"/>
              </w:rPr>
              <w:t>3</w:t>
            </w:r>
            <w:r>
              <w:rPr>
                <w:sz w:val="20"/>
              </w:rPr>
              <w:t>）</w:t>
            </w:r>
            <w:r>
              <w:rPr>
                <w:sz w:val="20"/>
              </w:rPr>
              <w:t>生产者的名称、地址、联系方式；</w:t>
            </w:r>
          </w:p>
          <w:p>
            <w:pPr>
              <w:pStyle w:val="null3"/>
              <w:jc w:val="both"/>
            </w:pPr>
            <w:r>
              <w:rPr>
                <w:sz w:val="20"/>
              </w:rPr>
              <w:t>（</w:t>
            </w:r>
            <w:r>
              <w:rPr>
                <w:sz w:val="20"/>
              </w:rPr>
              <w:t>4</w:t>
            </w:r>
            <w:r>
              <w:rPr>
                <w:sz w:val="20"/>
              </w:rPr>
              <w:t>）</w:t>
            </w:r>
            <w:r>
              <w:rPr>
                <w:sz w:val="20"/>
              </w:rPr>
              <w:t>保质期；</w:t>
            </w:r>
          </w:p>
          <w:p>
            <w:pPr>
              <w:pStyle w:val="null3"/>
              <w:jc w:val="both"/>
            </w:pPr>
            <w:r>
              <w:rPr>
                <w:sz w:val="20"/>
              </w:rPr>
              <w:t>（</w:t>
            </w:r>
            <w:r>
              <w:rPr>
                <w:sz w:val="20"/>
              </w:rPr>
              <w:t>5</w:t>
            </w:r>
            <w:r>
              <w:rPr>
                <w:sz w:val="20"/>
              </w:rPr>
              <w:t>）</w:t>
            </w:r>
            <w:r>
              <w:rPr>
                <w:sz w:val="20"/>
              </w:rPr>
              <w:t>产品标准代号；</w:t>
            </w:r>
          </w:p>
          <w:p>
            <w:pPr>
              <w:pStyle w:val="null3"/>
              <w:jc w:val="both"/>
            </w:pPr>
            <w:r>
              <w:rPr>
                <w:sz w:val="20"/>
              </w:rPr>
              <w:t>（</w:t>
            </w:r>
            <w:r>
              <w:rPr>
                <w:sz w:val="20"/>
              </w:rPr>
              <w:t>6</w:t>
            </w:r>
            <w:r>
              <w:rPr>
                <w:sz w:val="20"/>
              </w:rPr>
              <w:t>）</w:t>
            </w:r>
            <w:r>
              <w:rPr>
                <w:sz w:val="20"/>
              </w:rPr>
              <w:t>贮存条件；</w:t>
            </w:r>
          </w:p>
          <w:p>
            <w:pPr>
              <w:pStyle w:val="null3"/>
              <w:jc w:val="both"/>
            </w:pPr>
            <w:r>
              <w:rPr>
                <w:sz w:val="20"/>
              </w:rPr>
              <w:t>（</w:t>
            </w:r>
            <w:r>
              <w:rPr>
                <w:sz w:val="20"/>
              </w:rPr>
              <w:t>7</w:t>
            </w:r>
            <w:r>
              <w:rPr>
                <w:sz w:val="20"/>
              </w:rPr>
              <w:t>）</w:t>
            </w:r>
            <w:r>
              <w:rPr>
                <w:sz w:val="20"/>
              </w:rPr>
              <w:t>所使用的食品添加剂在国家标准中的通用名称；</w:t>
            </w:r>
          </w:p>
          <w:p>
            <w:pPr>
              <w:pStyle w:val="null3"/>
              <w:jc w:val="both"/>
            </w:pPr>
            <w:r>
              <w:rPr>
                <w:sz w:val="20"/>
              </w:rPr>
              <w:t>（</w:t>
            </w:r>
            <w:r>
              <w:rPr>
                <w:sz w:val="20"/>
              </w:rPr>
              <w:t>8</w:t>
            </w:r>
            <w:r>
              <w:rPr>
                <w:sz w:val="20"/>
              </w:rPr>
              <w:t>）</w:t>
            </w:r>
            <w:r>
              <w:rPr>
                <w:sz w:val="20"/>
              </w:rPr>
              <w:t>生产许可证编号；</w:t>
            </w:r>
          </w:p>
          <w:p>
            <w:pPr>
              <w:pStyle w:val="null3"/>
              <w:jc w:val="both"/>
            </w:pPr>
            <w:r>
              <w:rPr>
                <w:sz w:val="20"/>
              </w:rPr>
              <w:t>（</w:t>
            </w:r>
            <w:r>
              <w:rPr>
                <w:sz w:val="20"/>
              </w:rPr>
              <w:t>9</w:t>
            </w:r>
            <w:r>
              <w:rPr>
                <w:sz w:val="20"/>
              </w:rPr>
              <w:t>）</w:t>
            </w:r>
            <w:r>
              <w:rPr>
                <w:sz w:val="20"/>
              </w:rPr>
              <w:t>法律法规或者食品安全标准规定应当标明的其他事项。</w:t>
            </w:r>
          </w:p>
          <w:p>
            <w:pPr>
              <w:pStyle w:val="null3"/>
              <w:jc w:val="both"/>
            </w:pPr>
            <w:r>
              <w:rPr>
                <w:sz w:val="20"/>
              </w:rPr>
              <w:t>（十二）</w:t>
            </w:r>
            <w:r>
              <w:rPr>
                <w:sz w:val="20"/>
              </w:rPr>
              <w:t>成交供应商应保证斤、两的准确性；以采购人的验收数量为准，成交供应商每次随货携带一式三联的送货清单，食材经双方验收后应签字确认；采购人持送货单与结算联，成交供应商持存根联，凭结算联作为货款结算的凭证。</w:t>
            </w:r>
          </w:p>
          <w:p>
            <w:pPr>
              <w:pStyle w:val="null3"/>
              <w:jc w:val="both"/>
            </w:pPr>
            <w:r>
              <w:rPr>
                <w:sz w:val="20"/>
              </w:rPr>
              <w:t>（十三）</w:t>
            </w:r>
            <w:r>
              <w:rPr>
                <w:sz w:val="20"/>
              </w:rPr>
              <w:t>采购人发现商品出现损坏（包括表面损坏），或出现水渍、串味、受潮等导致货物性质改变的，成交供应商应无条件退货或更换商品。</w:t>
            </w:r>
          </w:p>
          <w:p>
            <w:pPr>
              <w:pStyle w:val="null3"/>
              <w:jc w:val="both"/>
            </w:pPr>
            <w:r>
              <w:rPr>
                <w:sz w:val="20"/>
              </w:rPr>
              <w:t>（十四）</w:t>
            </w:r>
            <w:r>
              <w:rPr>
                <w:sz w:val="20"/>
              </w:rPr>
              <w:t>成交供应商保证所提供的</w:t>
            </w:r>
            <w:r>
              <w:rPr>
                <w:sz w:val="20"/>
              </w:rPr>
              <w:t>产品、</w:t>
            </w:r>
            <w:r>
              <w:rPr>
                <w:sz w:val="20"/>
              </w:rPr>
              <w:t>蔬菜、肉类的多样性和季节性，以保证食材的新鲜感。每次送交的所有货品都要注明来源，否则，采购人有权退货，成交供应商在</w:t>
            </w:r>
            <w:r>
              <w:rPr>
                <w:sz w:val="20"/>
              </w:rPr>
              <w:t>1</w:t>
            </w:r>
            <w:r>
              <w:rPr>
                <w:sz w:val="20"/>
              </w:rPr>
              <w:t>小时内予以退换补货。成交供应商在每一次送货时，要将卫生检验报告随同交到采购人指定的负责人手中。</w:t>
            </w:r>
          </w:p>
          <w:p>
            <w:pPr>
              <w:pStyle w:val="null3"/>
              <w:jc w:val="both"/>
            </w:pPr>
            <w:r>
              <w:rPr>
                <w:sz w:val="20"/>
              </w:rPr>
              <w:t>（十五）</w:t>
            </w:r>
            <w:r>
              <w:rPr>
                <w:sz w:val="20"/>
              </w:rPr>
              <w:t>成交供应商应配合采购人及时更新所提供的符合卫监部门的有效证明材料。如有效的营业执照、食品生产许可证或食品经营许可证、产品合格证、全国工业产品生产许可证等。并加盖成交供应商公章，如未能提供相关证明材料，采购人有权拒收货物，损失由成交供应商承担。</w:t>
            </w:r>
          </w:p>
          <w:p>
            <w:pPr>
              <w:pStyle w:val="null3"/>
              <w:jc w:val="both"/>
            </w:pPr>
            <w:r>
              <w:rPr>
                <w:sz w:val="20"/>
              </w:rPr>
              <w:t>（十六）</w:t>
            </w:r>
            <w:r>
              <w:rPr>
                <w:sz w:val="20"/>
              </w:rPr>
              <w:t>所供商品应符合国家行业生产及经营标准，货真价实，均能提供相应批次的合格检验证明。货物各项技术指标应完全符合国家有关质量检测、环保标准及产品出厂标准。</w:t>
            </w:r>
          </w:p>
          <w:p>
            <w:pPr>
              <w:pStyle w:val="null3"/>
              <w:jc w:val="both"/>
            </w:pPr>
            <w:r>
              <w:rPr>
                <w:sz w:val="20"/>
              </w:rPr>
              <w:t>（十七）</w:t>
            </w:r>
            <w:r>
              <w:rPr>
                <w:sz w:val="20"/>
              </w:rPr>
              <w:t>成交供应商供应的饭堂食材具体需求品种和数量以实际供应前一天采购人的通知为准。</w:t>
            </w:r>
          </w:p>
          <w:p>
            <w:pPr>
              <w:pStyle w:val="null3"/>
              <w:jc w:val="both"/>
            </w:pPr>
            <w:r>
              <w:rPr>
                <w:sz w:val="20"/>
              </w:rPr>
              <w:t>（十八）</w:t>
            </w:r>
            <w:r>
              <w:rPr>
                <w:sz w:val="20"/>
              </w:rPr>
              <w:t>送货当天，成交供应商应提供一名配送人员在采购人饭堂现场根据采购人的要求加工配送的食材（包括但不限于食材清洗、蔬菜去皮、肉类去骨切块、鱼类开膛去鳞等），成交供应商不得另行收取加工费或以加工费为由变相提高供货价格。</w:t>
            </w:r>
          </w:p>
          <w:p>
            <w:pPr>
              <w:pStyle w:val="null3"/>
              <w:jc w:val="both"/>
            </w:pPr>
            <w:r>
              <w:rPr>
                <w:sz w:val="20"/>
              </w:rPr>
              <w:t>（十九）</w:t>
            </w:r>
            <w:r>
              <w:rPr>
                <w:sz w:val="20"/>
              </w:rPr>
              <w:t>采购人可不定期不少于五次要求成交供应商提供采购人所指定食材的质量或安全检验报告。食材质量检验的费用由成交供应商承担，检验在成交供应商交货的最终目的地进行。</w:t>
            </w:r>
          </w:p>
          <w:p>
            <w:pPr>
              <w:pStyle w:val="null3"/>
              <w:jc w:val="both"/>
            </w:pPr>
            <w:r>
              <w:rPr>
                <w:sz w:val="20"/>
              </w:rPr>
              <w:t>（二十）</w:t>
            </w:r>
            <w:r>
              <w:rPr>
                <w:sz w:val="20"/>
              </w:rPr>
              <w:t>成交供应商应积极配合采购人解决特殊情况下所需要的接待用餐及临时增加配送量，如果不能全部提供需要的计划材料清单上的货物，由采购人代买的，成交供应商需要实报实销发生的相关费用。</w:t>
            </w:r>
          </w:p>
          <w:p>
            <w:pPr>
              <w:pStyle w:val="null3"/>
              <w:jc w:val="both"/>
            </w:pPr>
            <w:r>
              <w:rPr>
                <w:sz w:val="20"/>
              </w:rPr>
              <w:t>（二十一）</w:t>
            </w:r>
            <w:r>
              <w:rPr>
                <w:sz w:val="20"/>
              </w:rPr>
              <w:t>由于采购人工作的特殊性，成交供应商应做好本单位配送人员的教育工作，遵守采购人各项规定。</w:t>
            </w:r>
          </w:p>
          <w:p>
            <w:pPr>
              <w:pStyle w:val="null3"/>
              <w:jc w:val="both"/>
            </w:pPr>
            <w:r>
              <w:rPr>
                <w:sz w:val="20"/>
              </w:rPr>
              <w:t>（二十二）</w:t>
            </w:r>
            <w:r>
              <w:rPr>
                <w:sz w:val="20"/>
              </w:rPr>
              <w:t>成交供应商除不可抗力，不得因其他任何理由延迟送货。采购人如遇特殊情况需推迟送货，应提前</w:t>
            </w:r>
            <w:r>
              <w:rPr>
                <w:sz w:val="20"/>
              </w:rPr>
              <w:t>1</w:t>
            </w:r>
            <w:r>
              <w:rPr>
                <w:sz w:val="20"/>
              </w:rPr>
              <w:t>天通知成交供应商。因成交供应商原因延误交货日期的（采购人要求推迟的除外），采购人有权自行采购，成交供应商承担由此产生的一切损失和费用。</w:t>
            </w:r>
          </w:p>
          <w:p>
            <w:pPr>
              <w:pStyle w:val="null3"/>
              <w:jc w:val="both"/>
            </w:pPr>
            <w:r>
              <w:rPr>
                <w:sz w:val="20"/>
              </w:rPr>
              <w:t>（二十三）</w:t>
            </w:r>
            <w:r>
              <w:rPr>
                <w:sz w:val="20"/>
              </w:rPr>
              <w:t>采购人按合同对商品进行认真验收，对不符合规格要求的商品，成交供应商应无条件退货；成交供应商未能履行磋商文件和合同所定事项，或供应不合格的、假冒伪劣、以次充好的商品，采购人退货后将记录在案，并对成交供应商予以处罚，除要承担因此产生的一切损失和费用外，情节严重的，采购人有权</w:t>
            </w:r>
            <w:r>
              <w:rPr>
                <w:sz w:val="20"/>
              </w:rPr>
              <w:t>单方面</w:t>
            </w:r>
            <w:r>
              <w:rPr>
                <w:sz w:val="20"/>
              </w:rPr>
              <w:t>采购人有权单方解除合同</w:t>
            </w:r>
            <w:r>
              <w:rPr>
                <w:sz w:val="20"/>
              </w:rPr>
              <w:t>。</w:t>
            </w:r>
          </w:p>
          <w:p>
            <w:pPr>
              <w:pStyle w:val="null3"/>
              <w:jc w:val="both"/>
            </w:pPr>
            <w:r>
              <w:rPr>
                <w:sz w:val="20"/>
              </w:rPr>
              <w:t>（二十四）</w:t>
            </w:r>
            <w:r>
              <w:rPr>
                <w:sz w:val="20"/>
              </w:rPr>
              <w:t>因成交供应商原因造成采购人需自行采购而发生的费用，由成交供应商实报实销，成交供应商不得再以任何名义增加费用（包括税费、利润等）</w:t>
            </w:r>
          </w:p>
          <w:p>
            <w:pPr>
              <w:pStyle w:val="null3"/>
              <w:jc w:val="both"/>
            </w:pPr>
            <w:r>
              <w:rPr>
                <w:sz w:val="20"/>
              </w:rPr>
              <w:t>（二十五）</w:t>
            </w:r>
            <w:r>
              <w:rPr>
                <w:sz w:val="20"/>
              </w:rPr>
              <w:t>成交供应商不得与采购人厨房工作人员存在利益关系。采购人发现成交供应商与厨房工作人员勾结，损害采购人利益（包括但不限于在厨房工作人员指定的地方采购产品而采购价格明显高于正常价格或质量存在问题、配合厨房工作人员选取有回.扣且价格高的产品或渠道等），每发现一次，采购人有权对成交供应商进行人民币</w:t>
            </w:r>
            <w:r>
              <w:rPr>
                <w:sz w:val="20"/>
              </w:rPr>
              <w:t>2000</w:t>
            </w:r>
            <w:r>
              <w:rPr>
                <w:sz w:val="20"/>
              </w:rPr>
              <w:t>元</w:t>
            </w:r>
            <w:r>
              <w:rPr>
                <w:sz w:val="20"/>
              </w:rPr>
              <w:t>/</w:t>
            </w:r>
            <w:r>
              <w:rPr>
                <w:sz w:val="20"/>
              </w:rPr>
              <w:t>次扣罚。</w:t>
            </w:r>
          </w:p>
          <w:p>
            <w:pPr>
              <w:pStyle w:val="null3"/>
              <w:jc w:val="both"/>
            </w:pPr>
            <w:r>
              <w:rPr>
                <w:sz w:val="20"/>
              </w:rPr>
              <w:t>（二十六）</w:t>
            </w:r>
            <w:r>
              <w:rPr>
                <w:sz w:val="20"/>
              </w:rPr>
              <w:t>采购人在</w:t>
            </w:r>
            <w:r>
              <w:rPr>
                <w:sz w:val="20"/>
              </w:rPr>
              <w:t>合同履行期</w:t>
            </w:r>
            <w:r>
              <w:rPr>
                <w:sz w:val="20"/>
              </w:rPr>
              <w:t>内累计下达书面警告达</w:t>
            </w:r>
            <w:r>
              <w:rPr>
                <w:sz w:val="20"/>
              </w:rPr>
              <w:t>3</w:t>
            </w:r>
            <w:r>
              <w:rPr>
                <w:sz w:val="20"/>
              </w:rPr>
              <w:t>次的（含），采购人有权解除合同。</w:t>
            </w:r>
          </w:p>
        </w:tc>
      </w:tr>
      <w:tr>
        <w:tc>
          <w:tcPr>
            <w:tcW w:type="dxa" w:w="2076"/>
          </w:tcPr>
          <w:p/>
        </w:tc>
        <w:tc>
          <w:tcPr>
            <w:tcW w:type="dxa" w:w="415"/>
          </w:tcPr>
          <w:p>
            <w:pPr>
              <w:pStyle w:val="null3"/>
            </w:pPr>
            <w:r>
              <w:rPr/>
              <w:t>2</w:t>
            </w:r>
          </w:p>
        </w:tc>
        <w:tc>
          <w:tcPr>
            <w:tcW w:type="dxa" w:w="5814"/>
          </w:tcPr>
          <w:p>
            <w:pPr>
              <w:pStyle w:val="null3"/>
              <w:jc w:val="both"/>
            </w:pPr>
            <w:r>
              <w:rPr>
                <w:sz w:val="20"/>
                <w:b/>
              </w:rPr>
              <w:t>总体要求</w:t>
            </w:r>
          </w:p>
          <w:p>
            <w:pPr>
              <w:pStyle w:val="null3"/>
              <w:jc w:val="both"/>
            </w:pPr>
            <w:r>
              <w:rPr/>
              <w:t>（一）</w:t>
            </w:r>
            <w:r>
              <w:rPr>
                <w:sz w:val="20"/>
              </w:rPr>
              <w:t>所有肉类应符合国家有关标准，保证无异味、无霉烂变质。肉类供货时需提供当批次有效的动物产品检疫合格证，原件备查。</w:t>
            </w:r>
          </w:p>
          <w:p>
            <w:pPr>
              <w:pStyle w:val="null3"/>
              <w:jc w:val="both"/>
            </w:pPr>
            <w:r>
              <w:rPr/>
              <w:t>（二）</w:t>
            </w:r>
            <w:r>
              <w:rPr>
                <w:sz w:val="20"/>
              </w:rPr>
              <w:t>所有货物各项质量技术指标应完全符合</w:t>
            </w:r>
            <w:r>
              <w:rPr>
                <w:sz w:val="20"/>
              </w:rPr>
              <w:t>国家有关质量检测、环保标准及产品出厂标准。</w:t>
            </w:r>
          </w:p>
          <w:p>
            <w:pPr>
              <w:pStyle w:val="null3"/>
              <w:jc w:val="both"/>
            </w:pPr>
            <w:r>
              <w:rPr/>
              <w:t>（三）</w:t>
            </w:r>
            <w:r>
              <w:rPr>
                <w:sz w:val="20"/>
              </w:rPr>
              <w:t>每批鲜牛肉、猪肉、猪骨应由佛山市及周边城市政府指定的肉联厂发出的放心肉并提供肉品检验合格证明，并盖上公章，并注明保鲜期限。</w:t>
            </w:r>
          </w:p>
          <w:p>
            <w:pPr>
              <w:pStyle w:val="null3"/>
              <w:jc w:val="both"/>
            </w:pPr>
            <w:r>
              <w:rPr/>
              <w:t>（四）</w:t>
            </w:r>
            <w:r>
              <w:rPr>
                <w:sz w:val="20"/>
              </w:rPr>
              <w:t>所有货物指标要符合国家强制性标准要求，冻食品类产品，成交供应商应清晰地列出产品品牌，型号、包装类型、包装方式、包装净重量、含冰量等相关参数，且包装箱上应标有食品生产许可证编号。</w:t>
            </w:r>
          </w:p>
          <w:p>
            <w:pPr>
              <w:pStyle w:val="null3"/>
              <w:jc w:val="both"/>
            </w:pPr>
            <w:r>
              <w:rPr/>
              <w:t>（五）</w:t>
            </w:r>
            <w:r>
              <w:rPr/>
              <w:t>提供的</w:t>
            </w:r>
            <w:r>
              <w:rPr/>
              <w:t>肉类</w:t>
            </w:r>
            <w:r>
              <w:rPr/>
              <w:t>均为</w:t>
            </w:r>
            <w:r>
              <w:rPr/>
              <w:t>佛山市</w:t>
            </w:r>
            <w:r>
              <w:rPr/>
              <w:t>定点屠宰厂（场）经检疫和肉品品质检验合格的产品，具有由定点屠宰厂（场）加盖验讫印章并出具《畜产品检验证明》或《动物检疫合格证明》</w:t>
            </w:r>
            <w:r>
              <w:rPr/>
              <w:t>或《</w:t>
            </w:r>
            <w:r>
              <w:rPr>
                <w:sz w:val="20"/>
              </w:rPr>
              <w:t>动物防疫合格证</w:t>
            </w:r>
            <w:r>
              <w:rPr/>
              <w:t>》</w:t>
            </w:r>
            <w:r>
              <w:rPr/>
              <w:t>。所有商品均可追溯</w:t>
            </w:r>
            <w:r>
              <w:rPr/>
              <w:t>。</w:t>
            </w:r>
          </w:p>
          <w:p>
            <w:pPr>
              <w:pStyle w:val="null3"/>
              <w:jc w:val="both"/>
            </w:pPr>
            <w:r>
              <w:rPr/>
              <w:t>（六）</w:t>
            </w:r>
            <w:r>
              <w:rPr/>
              <w:t>成交供应商应能够配合采购人及时更新所提供的符合卫监部门的有效证明材料：</w:t>
            </w:r>
          </w:p>
          <w:p>
            <w:pPr>
              <w:pStyle w:val="null3"/>
              <w:ind w:left="420"/>
            </w:pPr>
            <w:r>
              <w:rPr/>
              <w:t>（</w:t>
            </w:r>
            <w:r>
              <w:rPr/>
              <w:t>1</w:t>
            </w:r>
            <w:r>
              <w:rPr/>
              <w:t>）</w:t>
            </w:r>
            <w:r>
              <w:rPr/>
              <w:t>鲜猪肉等提供分割肉销售凭据、动物防疫合格证（产品</w:t>
            </w:r>
            <w:r>
              <w:rPr/>
              <w:t>B</w:t>
            </w:r>
            <w:r>
              <w:rPr/>
              <w:t>）；</w:t>
            </w:r>
          </w:p>
          <w:p>
            <w:pPr>
              <w:pStyle w:val="null3"/>
              <w:ind w:left="420"/>
            </w:pPr>
            <w:r>
              <w:rPr/>
              <w:t>（</w:t>
            </w:r>
            <w:r>
              <w:rPr/>
              <w:t>2</w:t>
            </w:r>
            <w:r>
              <w:rPr/>
              <w:t>）</w:t>
            </w:r>
            <w:r>
              <w:rPr/>
              <w:t>鲜牛肉等提供畜产品检验合格证；</w:t>
            </w:r>
          </w:p>
          <w:p>
            <w:pPr>
              <w:pStyle w:val="null3"/>
              <w:ind w:left="420"/>
            </w:pPr>
            <w:r>
              <w:rPr/>
              <w:t>（</w:t>
            </w:r>
            <w:r>
              <w:rPr/>
              <w:t>3</w:t>
            </w:r>
            <w:r>
              <w:rPr/>
              <w:t>）</w:t>
            </w:r>
            <w:r>
              <w:rPr/>
              <w:t>冻肉提供动物防疫合格证以及出厂检验报告；</w:t>
            </w:r>
          </w:p>
          <w:p>
            <w:pPr>
              <w:pStyle w:val="null3"/>
              <w:ind w:left="420"/>
            </w:pPr>
            <w:r>
              <w:rPr/>
              <w:t>（</w:t>
            </w:r>
            <w:r>
              <w:rPr/>
              <w:t>4</w:t>
            </w:r>
            <w:r>
              <w:rPr/>
              <w:t>）</w:t>
            </w:r>
            <w:r>
              <w:rPr/>
              <w:t>三鸟提供动物防疫合格证（动物</w:t>
            </w:r>
            <w:r>
              <w:rPr/>
              <w:t>B</w:t>
            </w:r>
            <w:r>
              <w:rPr/>
              <w:t>）。</w:t>
            </w:r>
          </w:p>
          <w:p>
            <w:pPr>
              <w:pStyle w:val="null3"/>
              <w:ind w:left="420"/>
              <w:jc w:val="left"/>
            </w:pPr>
            <w:r>
              <w:rPr/>
              <w:t>（</w:t>
            </w:r>
            <w:r>
              <w:rPr/>
              <w:t>5</w:t>
            </w:r>
            <w:r>
              <w:rPr/>
              <w:t>）</w:t>
            </w:r>
            <w:r>
              <w:rPr/>
              <w:t>水产类提供第三方出具的氯霉素检测报告。</w:t>
            </w:r>
          </w:p>
          <w:p>
            <w:pPr>
              <w:pStyle w:val="null3"/>
              <w:jc w:val="both"/>
            </w:pPr>
            <w:r>
              <w:rPr/>
              <w:t>（七）</w:t>
            </w:r>
            <w:r>
              <w:rPr>
                <w:sz w:val="20"/>
              </w:rPr>
              <w:t>提供的水产品</w:t>
            </w:r>
            <w:r>
              <w:rPr>
                <w:sz w:val="20"/>
              </w:rPr>
              <w:t>应具有《出县境动物产品检疫合格证》《产品合格证》《卫生检疫报告》《贮存地的出入库检疫证明》。</w:t>
            </w:r>
          </w:p>
          <w:p>
            <w:pPr>
              <w:pStyle w:val="null3"/>
              <w:jc w:val="both"/>
            </w:pPr>
            <w:r>
              <w:rPr/>
              <w:t>（八）</w:t>
            </w:r>
            <w:r>
              <w:rPr>
                <w:sz w:val="20"/>
              </w:rPr>
              <w:t>如成交供应商不能按时、保质、保量供货，由采购人自行采购，成交供应商需承担采购人由此造成的经济损失和接受违约处罚。</w:t>
            </w:r>
          </w:p>
          <w:p>
            <w:pPr>
              <w:pStyle w:val="null3"/>
              <w:jc w:val="both"/>
            </w:pPr>
            <w:r>
              <w:rPr/>
              <w:t>（九）</w:t>
            </w:r>
            <w:r>
              <w:rPr>
                <w:sz w:val="20"/>
              </w:rPr>
              <w:t>（鲜肉）色泽：肌肉有光泽，红色均匀，脂肪乳白色。组织状态：纤维清晰，指压后凹陷立即恢复，肉质紧密，有坚韧性。粘度：外表湿润，切面有渗出液，不粘手。气味：具有鲜猪肉固有的气味，无异味，煮沸后肉汤澄清透明或稍有浑浊，脂肪团聚于表面。</w:t>
            </w:r>
          </w:p>
          <w:p>
            <w:pPr>
              <w:pStyle w:val="null3"/>
              <w:jc w:val="both"/>
            </w:pPr>
            <w:r>
              <w:rPr>
                <w:sz w:val="21"/>
              </w:rPr>
              <w:t>（十）</w:t>
            </w:r>
            <w:r>
              <w:rPr>
                <w:sz w:val="20"/>
              </w:rPr>
              <w:t>（冷冻肉）包装应清洁、卫生，无破漏。标明产品名称、净含量、生产者名称和地址、生产日期、保质期、产品标准号等内容；剩余保存期不少于</w:t>
            </w:r>
            <w:r>
              <w:rPr>
                <w:sz w:val="20"/>
              </w:rPr>
              <w:t>保质期的</w:t>
            </w:r>
            <w:r>
              <w:rPr>
                <w:sz w:val="20"/>
              </w:rPr>
              <w:t>80%</w:t>
            </w:r>
            <w:r>
              <w:rPr>
                <w:sz w:val="20"/>
              </w:rPr>
              <w:t>。冷冻肉不能进口，只能采用国内的冷冻肉。质量要求如下表：</w:t>
            </w:r>
          </w:p>
          <w:tbl>
            <w:tblPr>
              <w:tblInd w:type="dxa" w:w="15"/>
              <w:tblBorders>
                <w:top w:val="none" w:color="000000" w:sz="4"/>
                <w:left w:val="none" w:color="000000" w:sz="4"/>
                <w:bottom w:val="none" w:color="000000" w:sz="4"/>
                <w:right w:val="none" w:color="000000" w:sz="4"/>
                <w:insideH w:val="none"/>
                <w:insideV w:val="none"/>
              </w:tblBorders>
            </w:tblPr>
            <w:tblGrid>
              <w:gridCol w:w="658"/>
              <w:gridCol w:w="965"/>
              <w:gridCol w:w="3972"/>
            </w:tblGrid>
            <w:tr>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品名</w:t>
                  </w:r>
                </w:p>
              </w:tc>
              <w:tc>
                <w:tcPr>
                  <w:tcW w:type="dxa" w:w="3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质量要求</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去皮五花肉</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肥和瘦比例不大于</w:t>
                  </w:r>
                  <w:r>
                    <w:rPr>
                      <w:sz w:val="20"/>
                    </w:rPr>
                    <w:t>1</w:t>
                  </w:r>
                  <w:r>
                    <w:rPr>
                      <w:sz w:val="20"/>
                    </w:rPr>
                    <w:t>：</w:t>
                  </w:r>
                  <w:r>
                    <w:rPr>
                      <w:sz w:val="20"/>
                    </w:rPr>
                    <w:t>1</w:t>
                  </w:r>
                  <w:r>
                    <w:rPr>
                      <w:sz w:val="20"/>
                    </w:rPr>
                    <w:t>，肉呈均匀的红色，有光泽，肉质紧密，有坚实感；肉的外表及切面微湿润，不粘手，脂肪洁白。</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边鸡</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整鸡表皮光滑，新鲜肥嫩，无头，无颈，无内脏，每只不低于</w:t>
                  </w:r>
                  <w:r>
                    <w:rPr>
                      <w:sz w:val="20"/>
                    </w:rPr>
                    <w:t>0.5</w:t>
                  </w:r>
                  <w:r>
                    <w:rPr>
                      <w:sz w:val="20"/>
                    </w:rPr>
                    <w:t>公斤，鸡肉的眼球饱满或平坦，皮肤有光泽，在品种不同而呈黄、浅黄、淡红、灰白等色，肌肉切面有光泽，外表微湿润，不粘手。解冻指压后的凹陷恢复慢，且不能完全恢复，具有鸡的正常气味。</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白条鸭</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表皮光滑，新鲜肥嫩，无内脏，每只不低于</w:t>
                  </w:r>
                  <w:r>
                    <w:rPr>
                      <w:sz w:val="20"/>
                    </w:rPr>
                    <w:t>1</w:t>
                  </w:r>
                  <w:r>
                    <w:rPr>
                      <w:sz w:val="20"/>
                    </w:rPr>
                    <w:t>公斤，鸭的眼球饱满或平坦，皮肤有光泽，在品种不同而呈黄、浅黄、淡红、灰白等色，肌肉切面有光泽，外表微湿润，不粘手，解冻指压后的凹陷恢复慢，且不能完全恢复，具有鸭的正常气味。</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边鸭</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表皮光滑，新鲜肥嫩，无头，无颈，无内脏，重约</w:t>
                  </w:r>
                  <w:r>
                    <w:rPr>
                      <w:sz w:val="20"/>
                    </w:rPr>
                    <w:t>0.6-1</w:t>
                  </w:r>
                  <w:r>
                    <w:rPr>
                      <w:sz w:val="20"/>
                    </w:rPr>
                    <w:t>公斤，外表微湿润，不粘手，解冻指压后的凹陷恢复慢，且不能完全恢复，具有鸭的正常气味。</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牛肉丸</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r>
                    <w:rPr>
                      <w:sz w:val="20"/>
                    </w:rPr>
                    <w:t xml:space="preserve">克 </w:t>
                  </w:r>
                  <w:r>
                    <w:rPr>
                      <w:sz w:val="20"/>
                    </w:rPr>
                    <w:t xml:space="preserve">/ </w:t>
                  </w:r>
                  <w:r>
                    <w:rPr>
                      <w:sz w:val="20"/>
                    </w:rPr>
                    <w:t>粒</w:t>
                  </w:r>
                  <w:r>
                    <w:rPr>
                      <w:sz w:val="20"/>
                    </w:rPr>
                    <w:t>（</w:t>
                  </w:r>
                  <w:r>
                    <w:rPr>
                      <w:sz w:val="20"/>
                    </w:rPr>
                    <w:t>500</w:t>
                  </w:r>
                  <w:r>
                    <w:rPr>
                      <w:sz w:val="20"/>
                    </w:rPr>
                    <w:t>克约</w:t>
                  </w:r>
                  <w:r>
                    <w:rPr>
                      <w:sz w:val="20"/>
                    </w:rPr>
                    <w:t>40</w:t>
                  </w:r>
                  <w:r>
                    <w:rPr>
                      <w:sz w:val="20"/>
                    </w:rPr>
                    <w:t>粒</w:t>
                  </w:r>
                  <w:r>
                    <w:rPr>
                      <w:sz w:val="20"/>
                    </w:rPr>
                    <w:t>）</w:t>
                  </w:r>
                  <w:r>
                    <w:rPr>
                      <w:sz w:val="20"/>
                    </w:rPr>
                    <w:t>，具有良好的弹性，水煮后用手捏应不轻易破裂，且手松开后能恢复。切开丸体其剖面应比较平整，不能有明显的冰晶状物。</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香菇贡丸</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r>
                    <w:rPr>
                      <w:sz w:val="20"/>
                    </w:rPr>
                    <w:t xml:space="preserve">克 </w:t>
                  </w:r>
                  <w:r>
                    <w:rPr>
                      <w:sz w:val="20"/>
                    </w:rPr>
                    <w:t xml:space="preserve">/ </w:t>
                  </w:r>
                  <w:r>
                    <w:rPr>
                      <w:sz w:val="20"/>
                    </w:rPr>
                    <w:t>粒</w:t>
                  </w:r>
                  <w:r>
                    <w:rPr>
                      <w:sz w:val="20"/>
                    </w:rPr>
                    <w:t>（</w:t>
                  </w:r>
                  <w:r>
                    <w:rPr>
                      <w:sz w:val="20"/>
                    </w:rPr>
                    <w:t>500</w:t>
                  </w:r>
                  <w:r>
                    <w:rPr>
                      <w:sz w:val="20"/>
                    </w:rPr>
                    <w:t>克约</w:t>
                  </w:r>
                  <w:r>
                    <w:rPr>
                      <w:sz w:val="20"/>
                    </w:rPr>
                    <w:t>40</w:t>
                  </w:r>
                  <w:r>
                    <w:rPr>
                      <w:sz w:val="20"/>
                    </w:rPr>
                    <w:t>粒</w:t>
                  </w:r>
                  <w:r>
                    <w:rPr>
                      <w:sz w:val="20"/>
                    </w:rPr>
                    <w:t>）</w:t>
                  </w:r>
                  <w:r>
                    <w:rPr>
                      <w:sz w:val="20"/>
                    </w:rPr>
                    <w:t>，具有良好的弹性，水煮后用手捏应不轻易破裂，且手松开后能恢复。切开丸体其剖面应比较平整，不能有明显的冰晶状物。</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白条鹅</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表皮光滑，新鲜肥嫩，无内脏，每只不低于</w:t>
                  </w:r>
                  <w:r>
                    <w:rPr>
                      <w:sz w:val="20"/>
                    </w:rPr>
                    <w:t>1</w:t>
                  </w:r>
                  <w:r>
                    <w:rPr>
                      <w:sz w:val="20"/>
                    </w:rPr>
                    <w:t>公斤，鹅的眼球饱满或平坦，皮肤有光泽，在品种不同而呈黄、浅黄、淡红、灰白等色，肌肉切面有光泽，外表微湿润，不粘手，解冻指压后的凹陷恢复慢，且不能完全恢复，具有鹅的正常气味。</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去皮上肉</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肉呈均匀的红色，有光泽，肉质紧密，有坚实感；肉的外表及切面微湿润，不粘手，脂肪洁白无霉点。</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白条鸡</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整鸡表皮光滑，新鲜肥嫩，有头颈，有腿翅，无内脏，规格从</w:t>
                  </w:r>
                  <w:r>
                    <w:rPr>
                      <w:sz w:val="20"/>
                    </w:rPr>
                    <w:t>0.6</w:t>
                  </w:r>
                  <w:r>
                    <w:rPr>
                      <w:sz w:val="20"/>
                    </w:rPr>
                    <w:t>—</w:t>
                  </w:r>
                  <w:r>
                    <w:rPr>
                      <w:sz w:val="20"/>
                    </w:rPr>
                    <w:t>1.5</w:t>
                  </w:r>
                  <w:r>
                    <w:rPr>
                      <w:sz w:val="20"/>
                    </w:rPr>
                    <w:t>公斤，鸡的眼球饱满或平坦，皮肤有光泽，在品种不同而呈黄、浅黄、淡红、灰白等色，肌肉切面有光泽，外表微湿润，不粘手，解冻指压后的凹陷恢复慢。</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方火腿</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表皮应干燥、皮质坚硬，火腿肌肉应紧密且富有弹性，切面为深红色、色泽均匀；无酸败味或其他异味。</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带鱼</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500</w:t>
                  </w:r>
                  <w:r>
                    <w:rPr>
                      <w:sz w:val="20"/>
                    </w:rPr>
                    <w:t>克，鱼眼睛清亮，角膜透明，眼球略微隆起，鳍展平张开，鳞片上覆有冻结的透明黏液层，皮肤天然色泽明显。</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瘦肉</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肉呈均匀的红色，有光泽，肉质紧密，有坚实感；肉的外表及切面微湿润，不粘手。</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鸭腿</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表皮光滑，无淤血，交货以干净、新鲜、无异味，大小适合规格要求为标准。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鸡腿</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表皮光滑，无淤血，交货以干净、新鲜、无异味，大小适合规格要求为标准。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鱼丸</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具有良好的弹性，水煮后用水捏应不轻易破裂，且手松开后能恢复。切开丸体其剖面应比较完整，不能有明显的冰晶状物。</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猪前排</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带颈骨及前五条排骨，肉体冻实而坚硬，敲之回音清脆，无化冻现象。</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腊肠</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有商标、牌号、产地、卫生检验合格证、食品生产许可证编号。符合《食品安全国家标准腌腊肉制品》（</w:t>
                  </w:r>
                  <w:r>
                    <w:rPr>
                      <w:sz w:val="20"/>
                    </w:rPr>
                    <w:t>GB 2730-2015</w:t>
                  </w:r>
                  <w:r>
                    <w:rPr>
                      <w:sz w:val="20"/>
                    </w:rPr>
                    <w:t>）标准</w:t>
                  </w:r>
                  <w:r>
                    <w:rPr>
                      <w:sz w:val="20"/>
                    </w:rPr>
                    <w:t>。表面干爽、肉呈鲜红色或暗红色，无霉变，无异味，脂肪透明或呈乳白色。</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鸡翅</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肉质紧密，无污伤、无小毛，个体大小均匀。</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脊骨</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肉体冻实而坚硬，敲之回音清脆，无化冻现象。</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猪蹄</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应去除一切毛污物，无异味，交货以干净、新鲜、大小符合规格要求为标准。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猪筒骨</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骨体冻实而坚硬，无化冻现象。</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牛肉</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解冻后的肌肉呈均匀的红色，有光泽，脂肪呈白色或微黄色，肌肉外表微干或风干膜，或外表湿润，但都不粘手，良质冻牛肉的肌肉结构紧密，有坚实感，肌纤维韧性强。</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腊肉</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有商标、牌号、产地、卫生检验合格证、食品生产许可证编号。符合《食品安全国家标准腌腊肉制品》（</w:t>
                  </w:r>
                  <w:r>
                    <w:rPr>
                      <w:sz w:val="20"/>
                    </w:rPr>
                    <w:t>GB 2730-2015</w:t>
                  </w:r>
                  <w:r>
                    <w:rPr>
                      <w:sz w:val="20"/>
                    </w:rPr>
                    <w:t>）标准。表面干爽、肉呈鲜红色或暗红色，无霉变，无异味，脂肪透明或呈乳白色。</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鸡脚</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交货以干净、新鲜、无异味，大小适合规格要求为标准。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猪肝</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整体呈红褐色或棕黄色，有光泽，湿润，略有弹性，组织结实，肝叶完整，无脂肪，无寄生虫、炎症水疱、薄膜、无胆汁污染，略有鱼腥味。</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福寿鱼排</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无头尾，无鳃，无鳞，无内脏，具有鱼的自然颜色。</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猪头皮</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猪脸肉，无嘴，无耳，无骨。</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猪心</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圆锥形，带心尖，心肌为红色或淡红色，结实而有弹性，无寄生虫、脓包炎症等病变。</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白条羊</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10</w:t>
                  </w:r>
                  <w:r>
                    <w:rPr>
                      <w:sz w:val="20"/>
                    </w:rPr>
                    <w:t>公斤，去头、去蹄，去内脏，解冻后的肌肉呈均匀的红色，有光泽，脂肪呈白色或微黄色。肌肉外表不黏手，肉质紧密。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有皮花肉</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要求肥和瘦比例不大于</w:t>
                  </w:r>
                  <w:r>
                    <w:rPr>
                      <w:sz w:val="20"/>
                    </w:rPr>
                    <w:t>1</w:t>
                  </w:r>
                  <w:r>
                    <w:rPr>
                      <w:sz w:val="20"/>
                    </w:rPr>
                    <w:t>：</w:t>
                  </w:r>
                  <w:r>
                    <w:rPr>
                      <w:sz w:val="20"/>
                    </w:rPr>
                    <w:t>1.5</w:t>
                  </w:r>
                  <w:r>
                    <w:rPr>
                      <w:sz w:val="20"/>
                    </w:rPr>
                    <w:t>，肉呈均匀的红色，有光泽，肉质紧密，有坚实感；肉的外表及切面微湿润，不粘手，脂肪洁白。</w:t>
                  </w:r>
                </w:p>
              </w:tc>
            </w:tr>
          </w:tbl>
          <w:p>
            <w:pPr>
              <w:pStyle w:val="null3"/>
              <w:jc w:val="both"/>
            </w:pPr>
            <w:r>
              <w:rPr/>
              <w:t xml:space="preserve"> </w:t>
            </w:r>
          </w:p>
        </w:tc>
      </w:tr>
      <w:tr>
        <w:tc>
          <w:tcPr>
            <w:tcW w:type="dxa" w:w="2076"/>
          </w:tcPr>
          <w:p/>
        </w:tc>
        <w:tc>
          <w:tcPr>
            <w:tcW w:type="dxa" w:w="415"/>
          </w:tcPr>
          <w:p>
            <w:pPr>
              <w:pStyle w:val="null3"/>
            </w:pPr>
            <w:r>
              <w:rPr/>
              <w:t>3</w:t>
            </w:r>
          </w:p>
        </w:tc>
        <w:tc>
          <w:tcPr>
            <w:tcW w:type="dxa" w:w="5814"/>
          </w:tcPr>
          <w:p>
            <w:pPr>
              <w:pStyle w:val="null3"/>
              <w:jc w:val="left"/>
            </w:pPr>
            <w:r>
              <w:rPr>
                <w:sz w:val="20"/>
                <w:b/>
              </w:rPr>
              <w:t>供货及质量要求</w:t>
            </w:r>
          </w:p>
          <w:p>
            <w:pPr>
              <w:pStyle w:val="null3"/>
              <w:jc w:val="left"/>
            </w:pPr>
            <w:r>
              <w:rPr/>
              <w:t>（一）</w:t>
            </w:r>
            <w:r>
              <w:rPr>
                <w:sz w:val="20"/>
              </w:rPr>
              <w:t>猪肉类供货及质量要求：</w:t>
            </w:r>
          </w:p>
          <w:p>
            <w:pPr>
              <w:pStyle w:val="null3"/>
              <w:jc w:val="left"/>
            </w:pPr>
            <w:r>
              <w:rPr>
                <w:sz w:val="20"/>
              </w:rPr>
              <w:t>（</w:t>
            </w:r>
            <w:r>
              <w:rPr>
                <w:sz w:val="20"/>
              </w:rPr>
              <w:t>1</w:t>
            </w:r>
            <w:r>
              <w:rPr>
                <w:sz w:val="20"/>
              </w:rPr>
              <w:t>）</w:t>
            </w:r>
            <w:r>
              <w:rPr>
                <w:sz w:val="20"/>
              </w:rPr>
              <w:t>具有当天卫生监督部门发放的</w:t>
            </w:r>
            <w:r>
              <w:rPr>
                <w:sz w:val="20"/>
              </w:rPr>
              <w:t>“动物检疫合格证明”，肉体印有检疫章。</w:t>
            </w:r>
          </w:p>
          <w:p>
            <w:pPr>
              <w:pStyle w:val="null3"/>
              <w:jc w:val="left"/>
            </w:pPr>
            <w:r>
              <w:rPr>
                <w:sz w:val="20"/>
              </w:rPr>
              <w:t>（</w:t>
            </w:r>
            <w:r>
              <w:rPr>
                <w:sz w:val="20"/>
              </w:rPr>
              <w:t>2</w:t>
            </w:r>
            <w:r>
              <w:rPr>
                <w:sz w:val="20"/>
              </w:rPr>
              <w:t>）</w:t>
            </w:r>
            <w:r>
              <w:rPr>
                <w:sz w:val="20"/>
              </w:rPr>
              <w:t>表皮干爽、肌体结实、肉质紧密、肉色淡红新鲜，肥肉洁白而细腻。</w:t>
            </w:r>
          </w:p>
          <w:p>
            <w:pPr>
              <w:pStyle w:val="null3"/>
              <w:jc w:val="left"/>
            </w:pPr>
            <w:r>
              <w:rPr>
                <w:sz w:val="20"/>
              </w:rPr>
              <w:t>（</w:t>
            </w:r>
            <w:r>
              <w:rPr>
                <w:sz w:val="20"/>
              </w:rPr>
              <w:t>3</w:t>
            </w:r>
            <w:r>
              <w:rPr>
                <w:sz w:val="20"/>
              </w:rPr>
              <w:t>）</w:t>
            </w:r>
            <w:r>
              <w:rPr>
                <w:sz w:val="20"/>
              </w:rPr>
              <w:t>外观检测无异味、无寄生虫、无黏液、无渗出液体、指压反弹迅速、具有猪肉自然气味。</w:t>
            </w:r>
          </w:p>
          <w:p>
            <w:pPr>
              <w:pStyle w:val="null3"/>
              <w:jc w:val="left"/>
            </w:pPr>
            <w:r>
              <w:rPr>
                <w:sz w:val="20"/>
              </w:rPr>
              <w:t>（</w:t>
            </w:r>
            <w:r>
              <w:rPr>
                <w:sz w:val="20"/>
              </w:rPr>
              <w:t>4</w:t>
            </w:r>
            <w:r>
              <w:rPr>
                <w:sz w:val="20"/>
              </w:rPr>
              <w:t>）</w:t>
            </w:r>
            <w:r>
              <w:rPr>
                <w:sz w:val="20"/>
              </w:rPr>
              <w:t>运输设备具备恒温保鲜，存放容器保持清洁卫生，包装合理且材料无污染。</w:t>
            </w:r>
          </w:p>
          <w:p>
            <w:pPr>
              <w:pStyle w:val="null3"/>
              <w:jc w:val="left"/>
            </w:pPr>
            <w:r>
              <w:rPr/>
              <w:t>（二）</w:t>
            </w:r>
            <w:r>
              <w:rPr>
                <w:sz w:val="20"/>
              </w:rPr>
              <w:t>牛肉类供货及质量要求：</w:t>
            </w:r>
          </w:p>
          <w:p>
            <w:pPr>
              <w:pStyle w:val="null3"/>
              <w:jc w:val="left"/>
            </w:pPr>
            <w:r>
              <w:rPr>
                <w:sz w:val="20"/>
              </w:rPr>
              <w:t>（</w:t>
            </w:r>
            <w:r>
              <w:rPr>
                <w:sz w:val="20"/>
              </w:rPr>
              <w:t>1</w:t>
            </w:r>
            <w:r>
              <w:rPr>
                <w:sz w:val="20"/>
              </w:rPr>
              <w:t>）</w:t>
            </w:r>
            <w:r>
              <w:rPr>
                <w:sz w:val="20"/>
              </w:rPr>
              <w:t>具有当天卫生监督部门发放的</w:t>
            </w:r>
            <w:r>
              <w:rPr>
                <w:sz w:val="20"/>
              </w:rPr>
              <w:t>“动物检疫合格证明”，外观检测新鲜肉质柔软有光泽、无腐臭变质异味、无寄生虫、无黏液、无渗出液体。</w:t>
            </w:r>
          </w:p>
          <w:p>
            <w:pPr>
              <w:pStyle w:val="null3"/>
              <w:jc w:val="left"/>
            </w:pPr>
            <w:r>
              <w:rPr>
                <w:sz w:val="20"/>
              </w:rPr>
              <w:t>（</w:t>
            </w:r>
            <w:r>
              <w:rPr>
                <w:sz w:val="20"/>
              </w:rPr>
              <w:t>2</w:t>
            </w:r>
            <w:r>
              <w:rPr>
                <w:sz w:val="20"/>
              </w:rPr>
              <w:t>）</w:t>
            </w:r>
            <w:r>
              <w:rPr>
                <w:sz w:val="20"/>
              </w:rPr>
              <w:t>牛肉色泽棕红，脂肪呈淡黄色或深黄色，肉质坚硬，弹性足。</w:t>
            </w:r>
          </w:p>
          <w:p>
            <w:pPr>
              <w:pStyle w:val="null3"/>
              <w:jc w:val="left"/>
            </w:pPr>
            <w:r>
              <w:rPr>
                <w:sz w:val="20"/>
              </w:rPr>
              <w:t>（</w:t>
            </w:r>
            <w:r>
              <w:rPr>
                <w:sz w:val="20"/>
              </w:rPr>
              <w:t>3</w:t>
            </w:r>
            <w:r>
              <w:rPr>
                <w:sz w:val="20"/>
              </w:rPr>
              <w:t>）</w:t>
            </w:r>
            <w:r>
              <w:rPr>
                <w:sz w:val="20"/>
              </w:rPr>
              <w:t>运输设备具备恒温保鲜，存放容器保持清洁卫生，包装合理且材料无污染。</w:t>
            </w:r>
          </w:p>
          <w:p>
            <w:pPr>
              <w:pStyle w:val="null3"/>
              <w:jc w:val="left"/>
            </w:pPr>
            <w:r>
              <w:rPr/>
              <w:t>（三）</w:t>
            </w:r>
            <w:r>
              <w:rPr>
                <w:sz w:val="20"/>
              </w:rPr>
              <w:t>羊肉类供货及质量要求：</w:t>
            </w:r>
          </w:p>
          <w:p>
            <w:pPr>
              <w:pStyle w:val="null3"/>
              <w:jc w:val="left"/>
            </w:pPr>
            <w:r>
              <w:rPr>
                <w:sz w:val="20"/>
              </w:rPr>
              <w:t>（</w:t>
            </w:r>
            <w:r>
              <w:rPr>
                <w:sz w:val="20"/>
              </w:rPr>
              <w:t>1</w:t>
            </w:r>
            <w:r>
              <w:rPr>
                <w:sz w:val="20"/>
              </w:rPr>
              <w:t>）</w:t>
            </w:r>
            <w:r>
              <w:rPr>
                <w:sz w:val="20"/>
              </w:rPr>
              <w:t>具有当天卫生监督部门发放的</w:t>
            </w:r>
            <w:r>
              <w:rPr>
                <w:sz w:val="20"/>
              </w:rPr>
              <w:t>“动物检疫合格证明”。</w:t>
            </w:r>
          </w:p>
          <w:p>
            <w:pPr>
              <w:pStyle w:val="null3"/>
              <w:jc w:val="left"/>
            </w:pPr>
            <w:r>
              <w:rPr>
                <w:sz w:val="20"/>
              </w:rPr>
              <w:t>（</w:t>
            </w:r>
            <w:r>
              <w:rPr>
                <w:sz w:val="20"/>
              </w:rPr>
              <w:t>2</w:t>
            </w:r>
            <w:r>
              <w:rPr>
                <w:sz w:val="20"/>
              </w:rPr>
              <w:t>）</w:t>
            </w:r>
            <w:r>
              <w:rPr>
                <w:sz w:val="20"/>
              </w:rPr>
              <w:t>羊肉色泽暗红，纤维细而软，肌间少脂肪。</w:t>
            </w:r>
          </w:p>
          <w:p>
            <w:pPr>
              <w:pStyle w:val="null3"/>
              <w:jc w:val="left"/>
            </w:pPr>
            <w:r>
              <w:rPr>
                <w:sz w:val="20"/>
              </w:rPr>
              <w:t>（</w:t>
            </w:r>
            <w:r>
              <w:rPr>
                <w:sz w:val="20"/>
              </w:rPr>
              <w:t>3</w:t>
            </w:r>
            <w:r>
              <w:rPr>
                <w:sz w:val="20"/>
              </w:rPr>
              <w:t>）</w:t>
            </w:r>
            <w:r>
              <w:rPr>
                <w:sz w:val="20"/>
              </w:rPr>
              <w:t>运输设备具备恒温保鲜，存放容器保持清洁卫生，包装合理且材料无污染。</w:t>
            </w:r>
          </w:p>
          <w:p>
            <w:pPr>
              <w:pStyle w:val="null3"/>
              <w:jc w:val="left"/>
            </w:pPr>
            <w:r>
              <w:rPr/>
              <w:t>（四）</w:t>
            </w:r>
            <w:r>
              <w:rPr>
                <w:sz w:val="20"/>
              </w:rPr>
              <w:t>水产品类（含海鲜）供货及质量要求：</w:t>
            </w:r>
          </w:p>
          <w:p>
            <w:pPr>
              <w:pStyle w:val="null3"/>
              <w:jc w:val="left"/>
            </w:pPr>
            <w:r>
              <w:rPr>
                <w:sz w:val="20"/>
              </w:rPr>
              <w:t>（</w:t>
            </w:r>
            <w:r>
              <w:rPr>
                <w:sz w:val="20"/>
              </w:rPr>
              <w:t>1</w:t>
            </w:r>
            <w:r>
              <w:rPr>
                <w:sz w:val="20"/>
              </w:rPr>
              <w:t>）</w:t>
            </w:r>
            <w:r>
              <w:rPr>
                <w:sz w:val="20"/>
              </w:rPr>
              <w:t>鲜活。</w:t>
            </w:r>
          </w:p>
          <w:p>
            <w:pPr>
              <w:pStyle w:val="null3"/>
              <w:jc w:val="left"/>
            </w:pPr>
            <w:r>
              <w:rPr>
                <w:sz w:val="20"/>
              </w:rPr>
              <w:t>（</w:t>
            </w:r>
            <w:r>
              <w:rPr>
                <w:sz w:val="20"/>
              </w:rPr>
              <w:t>2</w:t>
            </w:r>
            <w:r>
              <w:rPr>
                <w:sz w:val="20"/>
              </w:rPr>
              <w:t>）</w:t>
            </w:r>
            <w:r>
              <w:rPr>
                <w:sz w:val="20"/>
              </w:rPr>
              <w:t>鲜鱼鳞片完整，有光泽无脱落，鳃口紧闭，眼球光亮透明，鱼鳃鲜红，鳍尾完整，确保新鲜。</w:t>
            </w:r>
          </w:p>
          <w:p>
            <w:pPr>
              <w:pStyle w:val="null3"/>
              <w:jc w:val="left"/>
            </w:pPr>
            <w:r>
              <w:rPr>
                <w:sz w:val="20"/>
              </w:rPr>
              <w:t>（</w:t>
            </w:r>
            <w:r>
              <w:rPr>
                <w:sz w:val="20"/>
              </w:rPr>
              <w:t>3</w:t>
            </w:r>
            <w:r>
              <w:rPr>
                <w:sz w:val="20"/>
              </w:rPr>
              <w:t>）</w:t>
            </w:r>
            <w:r>
              <w:rPr>
                <w:sz w:val="20"/>
              </w:rPr>
              <w:t>身体饱满结实，无腐烂异味，肉质紧密有弹性，无离骨脱刺现象。</w:t>
            </w:r>
          </w:p>
          <w:p>
            <w:pPr>
              <w:pStyle w:val="null3"/>
              <w:jc w:val="left"/>
            </w:pPr>
            <w:r>
              <w:rPr>
                <w:sz w:val="20"/>
              </w:rPr>
              <w:t>（</w:t>
            </w:r>
            <w:r>
              <w:rPr>
                <w:sz w:val="20"/>
              </w:rPr>
              <w:t>4</w:t>
            </w:r>
            <w:r>
              <w:rPr>
                <w:sz w:val="20"/>
              </w:rPr>
              <w:t>）</w:t>
            </w:r>
            <w:r>
              <w:rPr>
                <w:sz w:val="20"/>
              </w:rPr>
              <w:t>来源可靠（可提供合法的供货途径）放心，无毒、无害、无污染。</w:t>
            </w:r>
          </w:p>
          <w:p>
            <w:pPr>
              <w:pStyle w:val="null3"/>
              <w:jc w:val="left"/>
            </w:pPr>
            <w:r>
              <w:rPr/>
              <w:t>（五）</w:t>
            </w:r>
            <w:r>
              <w:rPr>
                <w:sz w:val="20"/>
              </w:rPr>
              <w:t>三鸟类供货及质量要求：</w:t>
            </w:r>
          </w:p>
          <w:p>
            <w:pPr>
              <w:pStyle w:val="null3"/>
              <w:jc w:val="left"/>
            </w:pPr>
            <w:r>
              <w:rPr>
                <w:sz w:val="20"/>
              </w:rPr>
              <w:t>（</w:t>
            </w:r>
            <w:r>
              <w:rPr>
                <w:sz w:val="20"/>
              </w:rPr>
              <w:t>1</w:t>
            </w:r>
            <w:r>
              <w:rPr>
                <w:sz w:val="20"/>
              </w:rPr>
              <w:t>）</w:t>
            </w:r>
            <w:r>
              <w:rPr>
                <w:sz w:val="20"/>
              </w:rPr>
              <w:t>活禽类</w:t>
            </w:r>
          </w:p>
          <w:p>
            <w:pPr>
              <w:pStyle w:val="null3"/>
              <w:jc w:val="left"/>
            </w:pPr>
            <w:r>
              <w:rPr>
                <w:sz w:val="20"/>
              </w:rPr>
              <w:t>1</w:t>
            </w:r>
            <w:r>
              <w:rPr>
                <w:sz w:val="20"/>
              </w:rPr>
              <w:t>）</w:t>
            </w:r>
            <w:r>
              <w:rPr>
                <w:sz w:val="20"/>
              </w:rPr>
              <w:t>具有当天卫生监督部门发放的</w:t>
            </w:r>
            <w:r>
              <w:rPr>
                <w:sz w:val="20"/>
              </w:rPr>
              <w:t>“动物检疫合格证明”。</w:t>
            </w:r>
          </w:p>
          <w:p>
            <w:pPr>
              <w:pStyle w:val="null3"/>
              <w:jc w:val="left"/>
            </w:pPr>
            <w:r>
              <w:rPr>
                <w:sz w:val="20"/>
              </w:rPr>
              <w:t>2</w:t>
            </w:r>
            <w:r>
              <w:rPr>
                <w:sz w:val="20"/>
              </w:rPr>
              <w:t>）</w:t>
            </w:r>
            <w:r>
              <w:rPr>
                <w:sz w:val="20"/>
              </w:rPr>
              <w:t>鲜活，羽毛完整、有光泽无不正常脱落。</w:t>
            </w:r>
          </w:p>
          <w:p>
            <w:pPr>
              <w:pStyle w:val="null3"/>
              <w:jc w:val="left"/>
            </w:pPr>
            <w:r>
              <w:rPr>
                <w:sz w:val="20"/>
              </w:rPr>
              <w:t>3</w:t>
            </w:r>
            <w:r>
              <w:rPr>
                <w:sz w:val="20"/>
              </w:rPr>
              <w:t>）</w:t>
            </w:r>
            <w:r>
              <w:rPr>
                <w:sz w:val="20"/>
              </w:rPr>
              <w:t>身体饱满结实，来源可靠放心，无毒、无害、无污染。</w:t>
            </w:r>
          </w:p>
          <w:p>
            <w:pPr>
              <w:pStyle w:val="null3"/>
              <w:jc w:val="left"/>
            </w:pPr>
            <w:r>
              <w:rPr>
                <w:sz w:val="20"/>
              </w:rPr>
              <w:t>（</w:t>
            </w:r>
            <w:r>
              <w:rPr>
                <w:sz w:val="20"/>
              </w:rPr>
              <w:t>2</w:t>
            </w:r>
            <w:r>
              <w:rPr>
                <w:sz w:val="20"/>
              </w:rPr>
              <w:t>）</w:t>
            </w:r>
            <w:r>
              <w:rPr>
                <w:sz w:val="20"/>
              </w:rPr>
              <w:t>已屠宰的</w:t>
            </w:r>
          </w:p>
          <w:p>
            <w:pPr>
              <w:pStyle w:val="null3"/>
              <w:jc w:val="left"/>
            </w:pPr>
            <w:r>
              <w:rPr>
                <w:sz w:val="20"/>
              </w:rPr>
              <w:t>1</w:t>
            </w:r>
            <w:r>
              <w:rPr>
                <w:sz w:val="20"/>
              </w:rPr>
              <w:t>）</w:t>
            </w:r>
            <w:r>
              <w:rPr>
                <w:sz w:val="20"/>
              </w:rPr>
              <w:t>具有当天卫生监督部门发放的</w:t>
            </w:r>
            <w:r>
              <w:rPr>
                <w:sz w:val="20"/>
              </w:rPr>
              <w:t>“动物检疫合格证明”。</w:t>
            </w:r>
          </w:p>
          <w:p>
            <w:pPr>
              <w:pStyle w:val="null3"/>
              <w:jc w:val="left"/>
            </w:pPr>
            <w:r>
              <w:rPr>
                <w:sz w:val="20"/>
              </w:rPr>
              <w:t>2</w:t>
            </w:r>
            <w:r>
              <w:rPr>
                <w:sz w:val="20"/>
              </w:rPr>
              <w:t>）</w:t>
            </w:r>
            <w:r>
              <w:rPr>
                <w:sz w:val="20"/>
              </w:rPr>
              <w:t>肉质新鲜柔软有光泽，质地紧密，脂肪呈白色或淡黄色，肉质细腻、无腐烂异味，</w:t>
            </w:r>
          </w:p>
          <w:p>
            <w:pPr>
              <w:pStyle w:val="null3"/>
              <w:jc w:val="left"/>
            </w:pPr>
            <w:r>
              <w:rPr>
                <w:sz w:val="20"/>
              </w:rPr>
              <w:t>3</w:t>
            </w:r>
            <w:r>
              <w:rPr>
                <w:sz w:val="20"/>
              </w:rPr>
              <w:t>）</w:t>
            </w:r>
            <w:r>
              <w:rPr>
                <w:sz w:val="20"/>
              </w:rPr>
              <w:t>肉体结实，内脏清掏干净，肉质弹性足无明显渗出液体，总体无黏液。</w:t>
            </w:r>
          </w:p>
          <w:p>
            <w:pPr>
              <w:pStyle w:val="null3"/>
              <w:jc w:val="left"/>
            </w:pPr>
            <w:r>
              <w:rPr>
                <w:sz w:val="20"/>
              </w:rPr>
              <w:t>4</w:t>
            </w:r>
            <w:r>
              <w:rPr>
                <w:sz w:val="20"/>
              </w:rPr>
              <w:t>）</w:t>
            </w:r>
            <w:r>
              <w:rPr>
                <w:sz w:val="20"/>
              </w:rPr>
              <w:t>来源可靠（可提供合法的供货途径）放心，无毒、无害、无污染。</w:t>
            </w:r>
          </w:p>
          <w:p>
            <w:pPr>
              <w:pStyle w:val="null3"/>
              <w:jc w:val="left"/>
            </w:pPr>
            <w:r>
              <w:rPr/>
              <w:t>（六）</w:t>
            </w:r>
            <w:r>
              <w:rPr>
                <w:sz w:val="20"/>
              </w:rPr>
              <w:t>零星冻品类（含冰鲜）供货及质量要求：</w:t>
            </w:r>
          </w:p>
          <w:p>
            <w:pPr>
              <w:pStyle w:val="null3"/>
              <w:jc w:val="left"/>
            </w:pPr>
            <w:r>
              <w:rPr>
                <w:sz w:val="20"/>
              </w:rPr>
              <w:t>（</w:t>
            </w:r>
            <w:r>
              <w:rPr>
                <w:sz w:val="20"/>
              </w:rPr>
              <w:t>1</w:t>
            </w:r>
            <w:r>
              <w:rPr>
                <w:sz w:val="20"/>
              </w:rPr>
              <w:t>）</w:t>
            </w:r>
            <w:r>
              <w:rPr>
                <w:sz w:val="20"/>
              </w:rPr>
              <w:t>选用符合国家食品安全法规和相关标准的商品，选用无毒、无害、无污染、可溯源的</w:t>
            </w:r>
            <w:r>
              <w:rPr>
                <w:sz w:val="20"/>
              </w:rPr>
              <w:t>产品</w:t>
            </w:r>
            <w:r>
              <w:rPr>
                <w:sz w:val="20"/>
              </w:rPr>
              <w:t>。掺假、掺杂</w:t>
            </w:r>
            <w:r>
              <w:rPr>
                <w:sz w:val="20"/>
              </w:rPr>
              <w:t>产品</w:t>
            </w:r>
            <w:r>
              <w:rPr>
                <w:sz w:val="20"/>
              </w:rPr>
              <w:t>不予验收。</w:t>
            </w:r>
          </w:p>
          <w:p>
            <w:pPr>
              <w:pStyle w:val="null3"/>
              <w:jc w:val="left"/>
            </w:pPr>
            <w:r>
              <w:rPr>
                <w:sz w:val="20"/>
              </w:rPr>
              <w:t>（</w:t>
            </w:r>
            <w:r>
              <w:rPr>
                <w:sz w:val="20"/>
              </w:rPr>
              <w:t>2</w:t>
            </w:r>
            <w:r>
              <w:rPr>
                <w:sz w:val="20"/>
              </w:rPr>
              <w:t>）</w:t>
            </w:r>
            <w:r>
              <w:rPr>
                <w:sz w:val="20"/>
              </w:rPr>
              <w:t>食品等级标准要相符，其包装盒或标签上应注明食品名称、生产厂家、厂址、生产日期、食品的主要原料成分和食品保质期等信息，注明不详或没有注明的商品不予验收。</w:t>
            </w:r>
          </w:p>
          <w:p>
            <w:pPr>
              <w:pStyle w:val="null3"/>
              <w:jc w:val="both"/>
            </w:pPr>
            <w:r>
              <w:rPr>
                <w:sz w:val="20"/>
              </w:rPr>
              <w:t>（</w:t>
            </w:r>
            <w:r>
              <w:rPr>
                <w:sz w:val="20"/>
              </w:rPr>
              <w:t>3</w:t>
            </w:r>
            <w:r>
              <w:rPr>
                <w:sz w:val="20"/>
              </w:rPr>
              <w:t>）</w:t>
            </w:r>
            <w:r>
              <w:rPr>
                <w:sz w:val="20"/>
              </w:rPr>
              <w:t>冻肉类产品中间不能有过多冰块，产品净重量应和包装箱上标明的重量一致。</w:t>
            </w:r>
          </w:p>
        </w:tc>
      </w:tr>
      <w:tr>
        <w:tc>
          <w:tcPr>
            <w:tcW w:type="dxa" w:w="2076"/>
          </w:tcPr>
          <w:p/>
        </w:tc>
        <w:tc>
          <w:tcPr>
            <w:tcW w:type="dxa" w:w="415"/>
          </w:tcPr>
          <w:p>
            <w:pPr>
              <w:pStyle w:val="null3"/>
            </w:pPr>
            <w:r>
              <w:rPr/>
              <w:t>4</w:t>
            </w:r>
          </w:p>
        </w:tc>
        <w:tc>
          <w:tcPr>
            <w:tcW w:type="dxa" w:w="5814"/>
          </w:tcPr>
          <w:p>
            <w:pPr>
              <w:pStyle w:val="null3"/>
              <w:jc w:val="left"/>
            </w:pPr>
            <w:r>
              <w:rPr>
                <w:sz w:val="20"/>
                <w:b/>
              </w:rPr>
              <w:t>蔬菜供货及质量要求：</w:t>
            </w:r>
          </w:p>
          <w:p>
            <w:pPr>
              <w:pStyle w:val="null3"/>
              <w:jc w:val="left"/>
            </w:pPr>
            <w:r>
              <w:rPr/>
              <w:t>（一）</w:t>
            </w:r>
            <w:r>
              <w:rPr>
                <w:sz w:val="20"/>
              </w:rPr>
              <w:t>保持良好的色泽和新鲜度。</w:t>
            </w:r>
          </w:p>
          <w:p>
            <w:pPr>
              <w:pStyle w:val="null3"/>
              <w:jc w:val="left"/>
            </w:pPr>
            <w:r>
              <w:rPr/>
              <w:t>（二）</w:t>
            </w:r>
            <w:r>
              <w:rPr>
                <w:sz w:val="20"/>
              </w:rPr>
              <w:t>从蔬菜色泽看，各种蔬菜都应具有本品种固有的颜色，大多数有发亮的光泽，以此显示蔬菜的成熟度及鲜嫩程度。</w:t>
            </w:r>
          </w:p>
          <w:p>
            <w:pPr>
              <w:pStyle w:val="null3"/>
              <w:jc w:val="left"/>
            </w:pPr>
            <w:r>
              <w:rPr/>
              <w:t>（三）</w:t>
            </w:r>
            <w:r>
              <w:rPr>
                <w:sz w:val="20"/>
              </w:rPr>
              <w:t>从蔬菜气味看，多数蔬菜具有清馨、甘辛香、甜酸香等气味，可凭嗅觉识别不同品种的质量，不允许有腐烂变质的亚硝酸盐味和其他异常气味。</w:t>
            </w:r>
          </w:p>
          <w:p>
            <w:pPr>
              <w:pStyle w:val="null3"/>
              <w:jc w:val="left"/>
            </w:pPr>
            <w:r>
              <w:rPr/>
              <w:t>（四）</w:t>
            </w:r>
            <w:r>
              <w:rPr>
                <w:sz w:val="20"/>
              </w:rPr>
              <w:t>从蔬菜滋味看，因品种不同而各异，多数蔬菜滋味甘淡、甜酸、清爽鲜美，少数具有辛酸、苦涩等特殊风味以刺激食欲，如失去本品种原有的滋味即为异常。</w:t>
            </w:r>
          </w:p>
          <w:p>
            <w:pPr>
              <w:pStyle w:val="null3"/>
              <w:jc w:val="left"/>
            </w:pPr>
            <w:r>
              <w:rPr/>
              <w:t>（五）</w:t>
            </w:r>
            <w:r>
              <w:rPr>
                <w:sz w:val="20"/>
              </w:rPr>
              <w:t>从蔬菜形态看，应尽量避免由于客观因素而造成的各种非正常、不新鲜的蔬菜，例如萎蔫、枯塌、损伤、病变、虫害侵蚀等引起的形态异常等。</w:t>
            </w:r>
          </w:p>
          <w:p>
            <w:pPr>
              <w:pStyle w:val="null3"/>
              <w:jc w:val="left"/>
            </w:pPr>
            <w:r>
              <w:rPr/>
              <w:t>（六）</w:t>
            </w:r>
            <w:r>
              <w:rPr>
                <w:sz w:val="20"/>
              </w:rPr>
              <w:t>叶菜类：生菜、白菜、通心菜、苋菜等绿叶菜类及大白菜、椰菜等普通叶菜。</w:t>
            </w:r>
          </w:p>
          <w:p>
            <w:pPr>
              <w:pStyle w:val="null3"/>
              <w:jc w:val="left"/>
            </w:pPr>
            <w:r>
              <w:rPr/>
              <w:t>（七）</w:t>
            </w:r>
            <w:r>
              <w:rPr>
                <w:sz w:val="20"/>
              </w:rPr>
              <w:t>属同一品种规格，肉质鲜嫩形态好，色泽正常，茎基部削平，无枯黄叶、病叶、泥土、明显机械伤和病虫害伤，无烧心焦边、腐烂等现象，无异味，结球叶菜要结球适度。</w:t>
            </w:r>
          </w:p>
          <w:p>
            <w:pPr>
              <w:pStyle w:val="null3"/>
              <w:jc w:val="left"/>
            </w:pPr>
            <w:r>
              <w:rPr/>
              <w:t>（八）</w:t>
            </w:r>
            <w:r>
              <w:rPr>
                <w:sz w:val="20"/>
              </w:rPr>
              <w:t>茄果类：西红柿、茄瓜、圆椒、尖椒等。</w:t>
            </w:r>
          </w:p>
          <w:p>
            <w:pPr>
              <w:pStyle w:val="null3"/>
              <w:jc w:val="left"/>
            </w:pPr>
            <w:r>
              <w:rPr/>
              <w:t>（九）</w:t>
            </w:r>
            <w:r>
              <w:rPr>
                <w:sz w:val="20"/>
              </w:rPr>
              <w:t>属同一品种规格，果实整洁，成熟度适中，无裂果及空洞现象，茄果不能有裂蒂及果皮变硬现象，无腐烂、异味，无明显机械伤。</w:t>
            </w:r>
          </w:p>
          <w:p>
            <w:pPr>
              <w:pStyle w:val="null3"/>
              <w:jc w:val="left"/>
            </w:pPr>
            <w:r>
              <w:rPr/>
              <w:t>（十）</w:t>
            </w:r>
            <w:r>
              <w:rPr>
                <w:sz w:val="20"/>
              </w:rPr>
              <w:t>瓜果类：黄瓜、冬瓜、丝瓜、苦瓜、南瓜、节瓜等。</w:t>
            </w:r>
          </w:p>
          <w:p>
            <w:pPr>
              <w:pStyle w:val="null3"/>
              <w:jc w:val="left"/>
            </w:pPr>
            <w:r>
              <w:rPr/>
              <w:t>（十一）</w:t>
            </w:r>
            <w:r>
              <w:rPr>
                <w:sz w:val="20"/>
              </w:rPr>
              <w:t>属同一品种规格，色泽一致，无疤点，无断裂，无腐烂、异味、明显机械伤，不带泥土。</w:t>
            </w:r>
          </w:p>
          <w:p>
            <w:pPr>
              <w:pStyle w:val="null3"/>
              <w:jc w:val="left"/>
            </w:pPr>
            <w:r>
              <w:rPr/>
              <w:t>（十二）</w:t>
            </w:r>
            <w:r>
              <w:rPr>
                <w:sz w:val="20"/>
              </w:rPr>
              <w:t>根菜类：萝卜、胡萝卜等。</w:t>
            </w:r>
          </w:p>
          <w:p>
            <w:pPr>
              <w:pStyle w:val="null3"/>
              <w:jc w:val="left"/>
            </w:pPr>
            <w:r>
              <w:rPr/>
              <w:t>（十三）</w:t>
            </w:r>
            <w:r>
              <w:rPr>
                <w:sz w:val="20"/>
              </w:rPr>
              <w:t>属同一品种规格，皮细光滑，肉质脆嫩致密新鲜，无腐烂、裂痕、糠心、异味，不带泥沙，不带茎叶和须根。</w:t>
            </w:r>
          </w:p>
          <w:p>
            <w:pPr>
              <w:pStyle w:val="null3"/>
              <w:jc w:val="left"/>
            </w:pPr>
            <w:r>
              <w:rPr/>
              <w:t>（十四）</w:t>
            </w:r>
            <w:r>
              <w:rPr>
                <w:sz w:val="20"/>
              </w:rPr>
              <w:t>薯芋类：马铃薯、芋、姜等。</w:t>
            </w:r>
          </w:p>
          <w:p>
            <w:pPr>
              <w:pStyle w:val="null3"/>
              <w:jc w:val="left"/>
            </w:pPr>
            <w:r>
              <w:rPr/>
              <w:t>（十五）</w:t>
            </w:r>
            <w:r>
              <w:rPr>
                <w:sz w:val="20"/>
              </w:rPr>
              <w:t>属同一品种规格，色泽一致，不带泥沙，不带须根、茎叶，不干瘪，无腐烂、异味、明显机械伤、病虫害斑，马铃薯无发芽，皮不变绿。</w:t>
            </w:r>
          </w:p>
          <w:p>
            <w:pPr>
              <w:pStyle w:val="null3"/>
              <w:jc w:val="left"/>
            </w:pPr>
            <w:r>
              <w:rPr/>
              <w:t>（十六）</w:t>
            </w:r>
            <w:r>
              <w:rPr>
                <w:sz w:val="20"/>
              </w:rPr>
              <w:t>葱蒜类：葱、蒜、韭菜、洋葱等。</w:t>
            </w:r>
          </w:p>
          <w:p>
            <w:pPr>
              <w:pStyle w:val="null3"/>
              <w:jc w:val="left"/>
            </w:pPr>
            <w:r>
              <w:rPr/>
              <w:t>（十七）</w:t>
            </w:r>
            <w:r>
              <w:rPr>
                <w:sz w:val="20"/>
              </w:rPr>
              <w:t>属同一品种规格，允许葱、青蒜类保留干净须根，葱、蒜、韭菜不带老叶，蒜头、洋葱去根去枯叶，可食部分新鲜幼嫩，无腐烂、异味。</w:t>
            </w:r>
          </w:p>
          <w:p>
            <w:pPr>
              <w:pStyle w:val="null3"/>
              <w:jc w:val="left"/>
            </w:pPr>
            <w:r>
              <w:rPr/>
              <w:t>（十八）</w:t>
            </w:r>
            <w:r>
              <w:rPr>
                <w:sz w:val="20"/>
              </w:rPr>
              <w:t>水生菜类：藕等。</w:t>
            </w:r>
          </w:p>
          <w:p>
            <w:pPr>
              <w:pStyle w:val="null3"/>
              <w:jc w:val="left"/>
            </w:pPr>
            <w:r>
              <w:rPr/>
              <w:t>（十九）</w:t>
            </w:r>
            <w:r>
              <w:rPr>
                <w:sz w:val="20"/>
              </w:rPr>
              <w:t>属同一品种规格，肉质嫩，成熟度适中，无腐烂、异味，无明显机械伤，不带泥土和杂质，不干瘪，茭白不黑心。</w:t>
            </w:r>
          </w:p>
          <w:p>
            <w:pPr>
              <w:pStyle w:val="null3"/>
              <w:jc w:val="left"/>
            </w:pPr>
            <w:r>
              <w:rPr/>
              <w:t>（二十）</w:t>
            </w:r>
            <w:r>
              <w:rPr>
                <w:sz w:val="20"/>
              </w:rPr>
              <w:t>芽苗类：绿豆芽、黄豆芽等。</w:t>
            </w:r>
          </w:p>
          <w:p>
            <w:pPr>
              <w:pStyle w:val="null3"/>
              <w:jc w:val="left"/>
            </w:pPr>
            <w:r>
              <w:rPr/>
              <w:t>（二十一）</w:t>
            </w:r>
            <w:r>
              <w:rPr>
                <w:sz w:val="20"/>
              </w:rPr>
              <w:t>芽苗幼嫩，不带豆壳杂质，新鲜，不浸水，无腐烂、异味。</w:t>
            </w:r>
          </w:p>
          <w:p>
            <w:pPr>
              <w:pStyle w:val="null3"/>
              <w:jc w:val="left"/>
            </w:pPr>
            <w:r>
              <w:rPr/>
              <w:t>（二十二）</w:t>
            </w:r>
            <w:r>
              <w:rPr>
                <w:sz w:val="20"/>
              </w:rPr>
              <w:t>香辛类：西芹、芹菜、香菜等。</w:t>
            </w:r>
          </w:p>
          <w:p>
            <w:pPr>
              <w:pStyle w:val="null3"/>
              <w:jc w:val="left"/>
            </w:pPr>
            <w:r>
              <w:rPr/>
              <w:t>（二十三）</w:t>
            </w:r>
            <w:r>
              <w:rPr>
                <w:sz w:val="20"/>
              </w:rPr>
              <w:t>属同一品种规格，肉质鲜嫩形态好，色泽正常，无枯黄叶、病叶、泥土、明显机械伤和病虫害伤，无烧心焦边、腐烂等现象，具有该品种应有的味道。</w:t>
            </w:r>
          </w:p>
          <w:p>
            <w:pPr>
              <w:pStyle w:val="null3"/>
              <w:jc w:val="left"/>
            </w:pPr>
            <w:r>
              <w:rPr/>
              <w:t>（二十四）</w:t>
            </w:r>
            <w:r>
              <w:rPr>
                <w:sz w:val="20"/>
              </w:rPr>
              <w:t>符合国家食品卫生标准，蔬菜不得有黄叶，不得腐烂和泥沙等现象；蔬菜利用率达</w:t>
            </w:r>
            <w:r>
              <w:rPr>
                <w:sz w:val="20"/>
              </w:rPr>
              <w:t>98%</w:t>
            </w:r>
            <w:r>
              <w:rPr>
                <w:sz w:val="20"/>
              </w:rPr>
              <w:t>以上。</w:t>
            </w:r>
          </w:p>
          <w:p>
            <w:pPr>
              <w:pStyle w:val="null3"/>
              <w:jc w:val="left"/>
            </w:pPr>
            <w:r>
              <w:rPr/>
              <w:t>（二十五）</w:t>
            </w:r>
            <w:r>
              <w:rPr>
                <w:sz w:val="20"/>
              </w:rPr>
              <w:t>无公害、农药残留不得超标，提供农药残留检测证明。</w:t>
            </w:r>
          </w:p>
          <w:p>
            <w:pPr>
              <w:pStyle w:val="null3"/>
              <w:jc w:val="left"/>
            </w:pPr>
            <w:r>
              <w:rPr/>
              <w:t>（二十六）</w:t>
            </w:r>
            <w:r>
              <w:rPr>
                <w:sz w:val="20"/>
              </w:rPr>
              <w:t>数量与品质保证</w:t>
            </w:r>
          </w:p>
          <w:p>
            <w:pPr>
              <w:pStyle w:val="null3"/>
              <w:jc w:val="left"/>
            </w:pPr>
            <w:r>
              <w:rPr>
                <w:sz w:val="20"/>
              </w:rPr>
              <w:t>（</w:t>
            </w:r>
            <w:r>
              <w:rPr>
                <w:sz w:val="20"/>
              </w:rPr>
              <w:t>1</w:t>
            </w:r>
            <w:r>
              <w:rPr>
                <w:sz w:val="20"/>
              </w:rPr>
              <w:t>）</w:t>
            </w:r>
            <w:r>
              <w:rPr>
                <w:sz w:val="20"/>
              </w:rPr>
              <w:t>成交供应商实际供货的品种、数量与采购人订单要求相差不能超过</w:t>
            </w:r>
            <w:r>
              <w:rPr>
                <w:sz w:val="20"/>
              </w:rPr>
              <w:t>5%</w:t>
            </w:r>
            <w:r>
              <w:rPr>
                <w:sz w:val="20"/>
              </w:rPr>
              <w:t>。各种数量超出</w:t>
            </w:r>
            <w:r>
              <w:rPr>
                <w:sz w:val="20"/>
              </w:rPr>
              <w:t>5%</w:t>
            </w:r>
            <w:r>
              <w:rPr>
                <w:sz w:val="20"/>
              </w:rPr>
              <w:t>的部分由成交供应商带回，不纳入结算，短缺部分由成交供应商补足。</w:t>
            </w:r>
          </w:p>
          <w:p>
            <w:pPr>
              <w:pStyle w:val="null3"/>
              <w:jc w:val="left"/>
            </w:pPr>
            <w:r>
              <w:rPr>
                <w:sz w:val="20"/>
              </w:rPr>
              <w:t>（</w:t>
            </w:r>
            <w:r>
              <w:rPr>
                <w:sz w:val="20"/>
              </w:rPr>
              <w:t>2</w:t>
            </w:r>
            <w:r>
              <w:rPr>
                <w:sz w:val="20"/>
              </w:rPr>
              <w:t>）</w:t>
            </w:r>
            <w:r>
              <w:rPr>
                <w:sz w:val="20"/>
              </w:rPr>
              <w:t>每个品种的重量以双方核准的过磅为准，采购人与成交供应商双方签名确认作为结算凭证。</w:t>
            </w:r>
          </w:p>
          <w:p>
            <w:pPr>
              <w:pStyle w:val="null3"/>
              <w:jc w:val="both"/>
            </w:pPr>
            <w:r>
              <w:rPr>
                <w:sz w:val="20"/>
              </w:rPr>
              <w:t>（</w:t>
            </w:r>
            <w:r>
              <w:rPr>
                <w:sz w:val="20"/>
              </w:rPr>
              <w:t>3</w:t>
            </w:r>
            <w:r>
              <w:rPr>
                <w:sz w:val="20"/>
              </w:rPr>
              <w:t>）</w:t>
            </w:r>
            <w:r>
              <w:rPr>
                <w:sz w:val="20"/>
              </w:rPr>
              <w:t>蔬果质量应符合国家省市食品质量和卫生安全标准和要求，品质应是优质货品，不得含有残留农药或污染物，成交供应商应保证所供应的蔬菜符合卫生质量标准，同时承担因所供蔬菜问题引起的一切事故后果。卫生质量指标，应符合我国无公害蔬菜的卫生指标规定。</w:t>
            </w:r>
          </w:p>
          <w:tbl>
            <w:tblPr>
              <w:tblInd w:type="dxa" w:w="15"/>
              <w:tblBorders>
                <w:top w:val="none" w:color="000000" w:sz="4"/>
                <w:left w:val="none" w:color="000000" w:sz="4"/>
                <w:bottom w:val="none" w:color="000000" w:sz="4"/>
                <w:right w:val="none" w:color="000000" w:sz="4"/>
                <w:insideH w:val="none"/>
                <w:insideV w:val="none"/>
              </w:tblBorders>
            </w:tblPr>
            <w:tblGrid>
              <w:gridCol w:w="2798"/>
              <w:gridCol w:w="2799"/>
            </w:tblGrid>
            <w:tr>
              <w:tc>
                <w:tcPr>
                  <w:tcW w:type="dxa" w:w="2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w:t>
                  </w:r>
                </w:p>
              </w:tc>
              <w:tc>
                <w:tcPr>
                  <w:tcW w:type="dxa" w:w="2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指标（</w:t>
                  </w:r>
                  <w:r>
                    <w:rPr>
                      <w:sz w:val="20"/>
                    </w:rPr>
                    <w:t>mg/kg</w:t>
                  </w:r>
                  <w:r>
                    <w:rPr>
                      <w:sz w:val="20"/>
                    </w:rPr>
                    <w:t>）</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甲胺磷</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甲拌磷</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氧化乐果</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甲基对硫磷</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呋喃丹</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百菌清</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1.0</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多菌灵</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0.5</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w:t>
                  </w:r>
                  <w:r>
                    <w:rPr>
                      <w:sz w:val="20"/>
                    </w:rPr>
                    <w:t>Hg</w:t>
                  </w:r>
                  <w:r>
                    <w:rPr>
                      <w:sz w:val="20"/>
                    </w:rPr>
                    <w:t>计）</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0.01</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铅（以</w:t>
                  </w:r>
                  <w:r>
                    <w:rPr>
                      <w:sz w:val="20"/>
                    </w:rPr>
                    <w:t>Pb</w:t>
                  </w:r>
                  <w:r>
                    <w:rPr>
                      <w:sz w:val="20"/>
                    </w:rPr>
                    <w:t>计）</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0.2</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砷（以</w:t>
                  </w:r>
                  <w:r>
                    <w:rPr>
                      <w:sz w:val="20"/>
                    </w:rPr>
                    <w:t>As</w:t>
                  </w:r>
                  <w:r>
                    <w:rPr>
                      <w:sz w:val="20"/>
                    </w:rPr>
                    <w:t>计）</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0.5</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氟（以</w:t>
                  </w:r>
                  <w:r>
                    <w:rPr>
                      <w:sz w:val="20"/>
                    </w:rPr>
                    <w:t>F</w:t>
                  </w:r>
                  <w:r>
                    <w:rPr>
                      <w:sz w:val="20"/>
                    </w:rPr>
                    <w:t>计）</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0.5</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硝酸盐（以</w:t>
                  </w:r>
                  <w:r>
                    <w:rPr>
                      <w:sz w:val="20"/>
                    </w:rPr>
                    <w:t>NaNO3</w:t>
                  </w:r>
                  <w:r>
                    <w:rPr>
                      <w:sz w:val="20"/>
                    </w:rPr>
                    <w:t>计）</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r>
                    <w:rPr>
                      <w:sz w:val="20"/>
                    </w:rPr>
                    <w:t>≤</w:t>
                  </w:r>
                  <w:r>
                    <w:rPr>
                      <w:sz w:val="20"/>
                    </w:rPr>
                    <w:t>600</w:t>
                  </w:r>
                  <w:r>
                    <w:rPr>
                      <w:sz w:val="20"/>
                    </w:rPr>
                    <w:t>；叶菜根茎类≤</w:t>
                  </w:r>
                  <w:r>
                    <w:rPr>
                      <w:sz w:val="20"/>
                    </w:rPr>
                    <w:t>1200</w:t>
                  </w:r>
                </w:p>
              </w:tc>
            </w:tr>
            <w:tr>
              <w:tc>
                <w:tcPr>
                  <w:tcW w:type="dxa" w:w="2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亚硝酸盐（以</w:t>
                  </w:r>
                  <w:r>
                    <w:rPr>
                      <w:sz w:val="20"/>
                    </w:rPr>
                    <w:t>NaNO2</w:t>
                  </w:r>
                  <w:r>
                    <w:rPr>
                      <w:sz w:val="20"/>
                    </w:rPr>
                    <w:t>计）</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4</w:t>
                  </w:r>
                </w:p>
              </w:tc>
            </w:tr>
          </w:tbl>
          <w:p>
            <w:pPr>
              <w:pStyle w:val="null3"/>
              <w:jc w:val="both"/>
            </w:pPr>
            <w:r>
              <w:rPr>
                <w:sz w:val="20"/>
              </w:rPr>
              <w:t>（</w:t>
            </w:r>
            <w:r>
              <w:rPr>
                <w:sz w:val="20"/>
              </w:rPr>
              <w:t>4</w:t>
            </w:r>
            <w:r>
              <w:rPr>
                <w:sz w:val="20"/>
              </w:rPr>
              <w:t>）成交供应商每天提供所供蔬菜的农药残留检测报告，提供农业部门认定的机构出具的检验合格证明。</w:t>
            </w:r>
          </w:p>
        </w:tc>
      </w:tr>
      <w:tr>
        <w:tc>
          <w:tcPr>
            <w:tcW w:type="dxa" w:w="2076"/>
          </w:tcPr>
          <w:p/>
        </w:tc>
        <w:tc>
          <w:tcPr>
            <w:tcW w:type="dxa" w:w="415"/>
          </w:tcPr>
          <w:p>
            <w:pPr>
              <w:pStyle w:val="null3"/>
            </w:pPr>
            <w:r>
              <w:rPr/>
              <w:t>5</w:t>
            </w:r>
          </w:p>
        </w:tc>
        <w:tc>
          <w:tcPr>
            <w:tcW w:type="dxa" w:w="5814"/>
          </w:tcPr>
          <w:p>
            <w:pPr>
              <w:pStyle w:val="null3"/>
              <w:jc w:val="both"/>
            </w:pPr>
            <w:r>
              <w:rPr>
                <w:sz w:val="20"/>
                <w:b/>
              </w:rPr>
              <w:t>检验及费用负担</w:t>
            </w:r>
          </w:p>
          <w:p>
            <w:pPr>
              <w:pStyle w:val="null3"/>
              <w:jc w:val="both"/>
            </w:pPr>
            <w:r>
              <w:rPr/>
              <w:t>（一）</w:t>
            </w:r>
            <w:r>
              <w:rPr>
                <w:sz w:val="20"/>
              </w:rPr>
              <w:t>如成交供应商不具备货物出厂检验能力，应在交货地委托国家市场监督管理总局指定并同意公布的检验机构进行货物出厂检验。成交供应商具备货物出厂检验能力应按规定实施货物出厂检验，并向采购人提供每批货物检验资料。费用由成交供应商负担。</w:t>
            </w:r>
          </w:p>
          <w:p>
            <w:pPr>
              <w:pStyle w:val="null3"/>
              <w:jc w:val="both"/>
            </w:pPr>
            <w:r>
              <w:rPr/>
              <w:t>（二）</w:t>
            </w:r>
            <w:r>
              <w:rPr>
                <w:sz w:val="20"/>
              </w:rPr>
              <w:t>质量检验：</w:t>
            </w:r>
          </w:p>
          <w:p>
            <w:pPr>
              <w:pStyle w:val="null3"/>
              <w:jc w:val="both"/>
            </w:pPr>
            <w:r>
              <w:rPr>
                <w:sz w:val="20"/>
              </w:rPr>
              <w:t>（</w:t>
            </w:r>
            <w:r>
              <w:rPr>
                <w:sz w:val="20"/>
              </w:rPr>
              <w:t>1</w:t>
            </w:r>
            <w:r>
              <w:rPr>
                <w:sz w:val="20"/>
              </w:rPr>
              <w:t>）</w:t>
            </w:r>
            <w:r>
              <w:rPr>
                <w:sz w:val="20"/>
              </w:rPr>
              <w:t>成交供应商应严格按照合同要求和国家、部门有关行业标准生产和检验，确保货物质量。凡成交供应商提供的商品因质量问题造成食物中毒或肠道病等事故，由成交供应商承担一切责任并赔偿一切损失。</w:t>
            </w:r>
          </w:p>
          <w:p>
            <w:pPr>
              <w:pStyle w:val="null3"/>
              <w:jc w:val="both"/>
            </w:pPr>
            <w:r>
              <w:rPr>
                <w:sz w:val="20"/>
              </w:rPr>
              <w:t>（</w:t>
            </w:r>
            <w:r>
              <w:rPr>
                <w:sz w:val="20"/>
              </w:rPr>
              <w:t>2</w:t>
            </w:r>
            <w:r>
              <w:rPr>
                <w:sz w:val="20"/>
              </w:rPr>
              <w:t>）</w:t>
            </w:r>
            <w:r>
              <w:rPr>
                <w:sz w:val="20"/>
              </w:rPr>
              <w:t>成交供应商将货物运达交货地点后，采购人应立即派人员负责清点接货，进行数量过磅或清点，如因运输过程中发生短少事件，由成交供应商负责处理。</w:t>
            </w:r>
          </w:p>
          <w:p>
            <w:pPr>
              <w:pStyle w:val="null3"/>
              <w:jc w:val="both"/>
            </w:pPr>
            <w:r>
              <w:rPr>
                <w:sz w:val="20"/>
              </w:rPr>
              <w:t>（</w:t>
            </w:r>
            <w:r>
              <w:rPr>
                <w:sz w:val="20"/>
              </w:rPr>
              <w:t>3</w:t>
            </w:r>
            <w:r>
              <w:rPr>
                <w:sz w:val="20"/>
              </w:rPr>
              <w:t>）</w:t>
            </w:r>
            <w:r>
              <w:rPr>
                <w:sz w:val="20"/>
              </w:rPr>
              <w:t>对有质疑的货物可送有关检测部门进行质量确认，如质量有问题，则检测费用由成交供应商支付；否则检测费用由采购人支付。</w:t>
            </w:r>
          </w:p>
          <w:p>
            <w:pPr>
              <w:pStyle w:val="null3"/>
              <w:jc w:val="both"/>
            </w:pPr>
            <w:r>
              <w:rPr>
                <w:sz w:val="20"/>
              </w:rPr>
              <w:t>（</w:t>
            </w:r>
            <w:r>
              <w:rPr>
                <w:sz w:val="20"/>
              </w:rPr>
              <w:t>4</w:t>
            </w:r>
            <w:r>
              <w:rPr>
                <w:sz w:val="20"/>
              </w:rPr>
              <w:t>）</w:t>
            </w:r>
            <w:r>
              <w:rPr>
                <w:sz w:val="20"/>
              </w:rPr>
              <w:t>成交供应商所供应的货物送达时，应提供县级以上卫生或质监部门的检验合格证明。</w:t>
            </w:r>
          </w:p>
        </w:tc>
      </w:tr>
      <w:tr>
        <w:tc>
          <w:tcPr>
            <w:tcW w:type="dxa" w:w="2076"/>
          </w:tcPr>
          <w:p/>
        </w:tc>
        <w:tc>
          <w:tcPr>
            <w:tcW w:type="dxa" w:w="415"/>
          </w:tcPr>
          <w:p>
            <w:pPr>
              <w:pStyle w:val="null3"/>
            </w:pPr>
            <w:r>
              <w:rPr/>
              <w:t>6</w:t>
            </w:r>
          </w:p>
        </w:tc>
        <w:tc>
          <w:tcPr>
            <w:tcW w:type="dxa" w:w="5814"/>
          </w:tcPr>
          <w:p>
            <w:pPr>
              <w:pStyle w:val="null3"/>
              <w:jc w:val="left"/>
            </w:pPr>
            <w:r>
              <w:rPr>
                <w:sz w:val="20"/>
                <w:b/>
              </w:rPr>
              <w:t>配送时间和地点要求</w:t>
            </w:r>
          </w:p>
          <w:p>
            <w:pPr>
              <w:pStyle w:val="null3"/>
              <w:jc w:val="left"/>
            </w:pPr>
            <w:r>
              <w:rPr/>
              <w:t>（一）</w:t>
            </w:r>
            <w:r>
              <w:rPr>
                <w:sz w:val="20"/>
              </w:rPr>
              <w:t>采购人提前一天向成交供应商下达第二天的订单，采购人以电话、微信或邮件的方式直接通知成交供应商，订单内容包括名称、种类、规格、数量、运送时间</w:t>
            </w:r>
            <w:r>
              <w:rPr>
                <w:sz w:val="20"/>
              </w:rPr>
              <w:t>、送达地点、订单联系人等具体要求。成交供应商应按照定价规则在当天</w:t>
            </w:r>
            <w:r>
              <w:rPr>
                <w:sz w:val="20"/>
              </w:rPr>
              <w:t>17</w:t>
            </w:r>
            <w:r>
              <w:rPr>
                <w:sz w:val="20"/>
              </w:rPr>
              <w:t>点前计算出第二天订单的预算金额并报采购人</w:t>
            </w:r>
            <w:r>
              <w:rPr>
                <w:sz w:val="20"/>
              </w:rPr>
              <w:t>（</w:t>
            </w:r>
            <w:r>
              <w:rPr/>
              <w:t>已有发布价的，在当天计算出第二天订单金额后报采购人；未有发布价的，先记录菜品及数量，待发布价发出后再计算此前的订单金额报采购人</w:t>
            </w:r>
            <w:r>
              <w:rPr>
                <w:sz w:val="20"/>
              </w:rPr>
              <w:t>）</w:t>
            </w:r>
            <w:r>
              <w:rPr>
                <w:sz w:val="20"/>
              </w:rPr>
              <w:t>，对于采购人提出价格异议的产品，成交供应商在第二天的送货单只填写送</w:t>
            </w:r>
            <w:r>
              <w:rPr>
                <w:sz w:val="20"/>
              </w:rPr>
              <w:t>货数量，最终供货价格按现场核价规则确定。</w:t>
            </w:r>
          </w:p>
          <w:p>
            <w:pPr>
              <w:pStyle w:val="null3"/>
              <w:jc w:val="left"/>
            </w:pPr>
            <w:r>
              <w:rPr>
                <w:sz w:val="20"/>
              </w:rPr>
              <w:t>（二）</w:t>
            </w:r>
            <w:r>
              <w:rPr>
                <w:sz w:val="20"/>
              </w:rPr>
              <w:t>成交供应商应在接到采购人订单之日的第二天将采购人所订购的货物送至采购人指定地点。特殊情况需要提前送到的，采购人另行通知。</w:t>
            </w:r>
          </w:p>
          <w:p>
            <w:pPr>
              <w:pStyle w:val="null3"/>
              <w:jc w:val="left"/>
            </w:pPr>
            <w:r>
              <w:rPr>
                <w:sz w:val="20"/>
              </w:rPr>
              <w:t>（三）</w:t>
            </w:r>
            <w:r>
              <w:rPr>
                <w:sz w:val="20"/>
              </w:rPr>
              <w:t>成交供应商接到采购人订单后，个别品种因缺货而无法提供的，成交供应商应在接到订单当天及时知会采购人并协商解决。</w:t>
            </w:r>
          </w:p>
          <w:p>
            <w:pPr>
              <w:pStyle w:val="null3"/>
              <w:jc w:val="left"/>
            </w:pPr>
            <w:r>
              <w:rPr>
                <w:sz w:val="20"/>
              </w:rPr>
              <w:t>（四）</w:t>
            </w:r>
            <w:r>
              <w:rPr>
                <w:sz w:val="20"/>
              </w:rPr>
              <w:t>如果采购人临时调整订购的货物种类、规格、数量等，成交供应商应在接到通知后的</w:t>
            </w:r>
            <w:r>
              <w:rPr>
                <w:sz w:val="20"/>
              </w:rPr>
              <w:t>30</w:t>
            </w:r>
            <w:r>
              <w:rPr>
                <w:sz w:val="20"/>
              </w:rPr>
              <w:t>分钟内将货物送达并完成供货，待采购人验收、核对后，供货才算完成。对少量常用品的临时要求，能做到</w:t>
            </w:r>
            <w:r>
              <w:rPr>
                <w:sz w:val="20"/>
              </w:rPr>
              <w:t>30</w:t>
            </w:r>
            <w:r>
              <w:rPr>
                <w:sz w:val="20"/>
              </w:rPr>
              <w:t>分钟内送到。</w:t>
            </w:r>
          </w:p>
          <w:p>
            <w:pPr>
              <w:pStyle w:val="null3"/>
              <w:jc w:val="both"/>
            </w:pPr>
            <w:r>
              <w:rPr>
                <w:sz w:val="21"/>
              </w:rPr>
              <w:t>（五）</w:t>
            </w:r>
            <w:r>
              <w:rPr>
                <w:sz w:val="20"/>
              </w:rPr>
              <w:t>如因故退货（成交供应商责任造成的退货），成交供应商需在接到通知后</w:t>
            </w:r>
            <w:r>
              <w:rPr>
                <w:sz w:val="20"/>
              </w:rPr>
              <w:t>60</w:t>
            </w:r>
            <w:r>
              <w:rPr>
                <w:sz w:val="20"/>
              </w:rPr>
              <w:t>分钟内进行第二次供货，以确保采购人货物供应。对不合格产品，需及时更换，</w:t>
            </w:r>
            <w:r>
              <w:rPr>
                <w:sz w:val="20"/>
              </w:rPr>
              <w:t>60</w:t>
            </w:r>
            <w:r>
              <w:rPr>
                <w:sz w:val="20"/>
              </w:rPr>
              <w:t>分钟内送达。</w:t>
            </w:r>
          </w:p>
        </w:tc>
      </w:tr>
      <w:tr>
        <w:tc>
          <w:tcPr>
            <w:tcW w:type="dxa" w:w="2076"/>
          </w:tcPr>
          <w:p/>
        </w:tc>
        <w:tc>
          <w:tcPr>
            <w:tcW w:type="dxa" w:w="415"/>
          </w:tcPr>
          <w:p>
            <w:pPr>
              <w:pStyle w:val="null3"/>
            </w:pPr>
            <w:r>
              <w:rPr/>
              <w:t>7</w:t>
            </w:r>
          </w:p>
        </w:tc>
        <w:tc>
          <w:tcPr>
            <w:tcW w:type="dxa" w:w="5814"/>
          </w:tcPr>
          <w:p>
            <w:pPr>
              <w:pStyle w:val="null3"/>
              <w:jc w:val="both"/>
            </w:pPr>
            <w:r>
              <w:rPr>
                <w:sz w:val="20"/>
                <w:b/>
              </w:rPr>
              <w:t>配送要求</w:t>
            </w:r>
          </w:p>
          <w:p>
            <w:pPr>
              <w:pStyle w:val="null3"/>
              <w:jc w:val="both"/>
            </w:pPr>
            <w:r>
              <w:rPr/>
              <w:t>（一）</w:t>
            </w:r>
            <w:r>
              <w:rPr>
                <w:sz w:val="20"/>
              </w:rPr>
              <w:t>食品运输采用符合卫生标准的外包装和运载工具，并且要保持清洁和定期消毒。运输车厢的内舱，包括地面、墙面和顶，应使用抗腐蚀、防潮，易清洁消毒的材料。车厢内无不良气味、异味。</w:t>
            </w:r>
          </w:p>
          <w:p>
            <w:pPr>
              <w:pStyle w:val="null3"/>
              <w:jc w:val="both"/>
            </w:pPr>
            <w:r>
              <w:rPr/>
              <w:t>（二）</w:t>
            </w:r>
            <w:r>
              <w:rPr>
                <w:sz w:val="20"/>
              </w:rPr>
              <w:t>包装应足以承受整个过程中的运输、转运、装卸、储存等，充分考虑到运输途中的各种情况（如暴露于恶劣气候等）和佛山地区的气候特点，以及露天存放的需要。</w:t>
            </w:r>
          </w:p>
          <w:p>
            <w:pPr>
              <w:pStyle w:val="null3"/>
              <w:jc w:val="both"/>
            </w:pPr>
            <w:r>
              <w:rPr/>
              <w:t>（三）</w:t>
            </w:r>
            <w:r>
              <w:rPr>
                <w:sz w:val="20"/>
              </w:rPr>
              <w:t>冷藏、冷冻食品应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jc w:val="both"/>
            </w:pPr>
            <w:r>
              <w:rPr/>
              <w:t>（四）</w:t>
            </w:r>
            <w:r>
              <w:rPr>
                <w:sz w:val="20"/>
              </w:rPr>
              <w:t>送货车辆实行一小时配送圈运作，目的地在一小时内采用保温车配送。一小时以外的用制冷车配送。保证冷冻肉中心温度控制在</w:t>
            </w:r>
            <w:r>
              <w:rPr>
                <w:sz w:val="20"/>
              </w:rPr>
              <w:t>-2-7</w:t>
            </w:r>
            <w:r>
              <w:rPr>
                <w:sz w:val="20"/>
              </w:rPr>
              <w:t>℃的范围之内，保证运输过程冷链不中断。商品到达目的地时外包装箱干爽，无软化现象。</w:t>
            </w:r>
          </w:p>
          <w:p>
            <w:pPr>
              <w:pStyle w:val="null3"/>
              <w:jc w:val="both"/>
            </w:pPr>
            <w:r>
              <w:rPr/>
              <w:t>（五）</w:t>
            </w:r>
            <w:r>
              <w:rPr>
                <w:sz w:val="20"/>
              </w:rPr>
              <w:t>送货车辆应保持清洁；食品堆放科学合理，避免造成食品的交叉污染；如对温度有要求的食品应确定食品的温度，记录送货车辆温度，并记录存档。</w:t>
            </w:r>
          </w:p>
          <w:p>
            <w:pPr>
              <w:pStyle w:val="null3"/>
              <w:jc w:val="both"/>
            </w:pPr>
            <w:r>
              <w:rPr/>
              <w:t>（六）</w:t>
            </w:r>
            <w:r>
              <w:rPr>
                <w:sz w:val="20"/>
              </w:rPr>
              <w:t>在产品的配送中应保证冷藏食品脱离冷链时间不得超过</w:t>
            </w:r>
            <w:r>
              <w:rPr>
                <w:sz w:val="20"/>
              </w:rPr>
              <w:t>20</w:t>
            </w:r>
            <w:r>
              <w:rPr>
                <w:sz w:val="20"/>
              </w:rPr>
              <w:t>分钟，冷冻食品脱离冷链时间不得超过</w:t>
            </w:r>
            <w:r>
              <w:rPr>
                <w:sz w:val="20"/>
              </w:rPr>
              <w:t>30</w:t>
            </w:r>
            <w:r>
              <w:rPr>
                <w:sz w:val="20"/>
              </w:rPr>
              <w:t>分钟。</w:t>
            </w:r>
          </w:p>
          <w:p>
            <w:pPr>
              <w:pStyle w:val="null3"/>
              <w:jc w:val="both"/>
            </w:pPr>
            <w:r>
              <w:rPr>
                <w:sz w:val="21"/>
              </w:rPr>
              <w:t>（七）</w:t>
            </w:r>
            <w:r>
              <w:rPr>
                <w:sz w:val="20"/>
              </w:rPr>
              <w:t>每辆配送车配备一名配送人员，且该配送人员具有有效的健康证明。</w:t>
            </w:r>
          </w:p>
        </w:tc>
      </w:tr>
      <w:tr>
        <w:tc>
          <w:tcPr>
            <w:tcW w:type="dxa" w:w="2076"/>
          </w:tcPr>
          <w:p/>
        </w:tc>
        <w:tc>
          <w:tcPr>
            <w:tcW w:type="dxa" w:w="415"/>
          </w:tcPr>
          <w:p>
            <w:pPr>
              <w:pStyle w:val="null3"/>
            </w:pPr>
            <w:r>
              <w:rPr/>
              <w:t>8</w:t>
            </w:r>
          </w:p>
        </w:tc>
        <w:tc>
          <w:tcPr>
            <w:tcW w:type="dxa" w:w="5814"/>
          </w:tcPr>
          <w:p>
            <w:pPr>
              <w:pStyle w:val="null3"/>
              <w:jc w:val="both"/>
            </w:pPr>
            <w:r>
              <w:rPr>
                <w:sz w:val="20"/>
                <w:b/>
              </w:rPr>
              <w:t>交货要求</w:t>
            </w:r>
          </w:p>
          <w:p>
            <w:pPr>
              <w:pStyle w:val="null3"/>
              <w:jc w:val="both"/>
            </w:pPr>
            <w:r>
              <w:rPr/>
              <w:t>（一）</w:t>
            </w:r>
            <w:r>
              <w:rPr>
                <w:sz w:val="20"/>
              </w:rPr>
              <w:t>采购人指定人员对货物进行现场验收工作，内容包括：查看相</w:t>
            </w:r>
            <w:r>
              <w:rPr>
                <w:sz w:val="20"/>
              </w:rPr>
              <w:t>关资质证明或产品票证、包装、货物检验等方式验收。</w:t>
            </w:r>
          </w:p>
          <w:p>
            <w:pPr>
              <w:pStyle w:val="null3"/>
              <w:jc w:val="both"/>
            </w:pPr>
            <w:r>
              <w:rPr/>
              <w:t>（二）</w:t>
            </w:r>
            <w:r>
              <w:rPr>
                <w:sz w:val="20"/>
              </w:rPr>
              <w:t>允许成交供应商供货数量与采购人订单订购数量存在</w:t>
            </w:r>
            <w:r>
              <w:rPr>
                <w:sz w:val="20"/>
              </w:rPr>
              <w:t>±</w:t>
            </w:r>
            <w:r>
              <w:rPr>
                <w:sz w:val="20"/>
              </w:rPr>
              <w:t>5%</w:t>
            </w:r>
            <w:r>
              <w:rPr>
                <w:sz w:val="20"/>
              </w:rPr>
              <w:t>的偏差，</w:t>
            </w:r>
            <w:r>
              <w:rPr>
                <w:sz w:val="20"/>
              </w:rPr>
              <w:t>在允许偏差范围内按实际数量进行验收登记。</w:t>
            </w:r>
          </w:p>
          <w:p>
            <w:pPr>
              <w:pStyle w:val="null3"/>
              <w:jc w:val="both"/>
            </w:pPr>
            <w:r>
              <w:rPr>
                <w:sz w:val="20"/>
              </w:rPr>
              <w:t>（</w:t>
            </w:r>
            <w:r>
              <w:rPr>
                <w:sz w:val="20"/>
              </w:rPr>
              <w:t>1</w:t>
            </w:r>
            <w:r>
              <w:rPr>
                <w:sz w:val="20"/>
              </w:rPr>
              <w:t>）</w:t>
            </w:r>
            <w:r>
              <w:rPr>
                <w:sz w:val="20"/>
              </w:rPr>
              <w:t>成交供应商所供应的货物的质量和数量经采购人检验后方可入库，采购人在成交供应商的</w:t>
            </w:r>
            <w:r>
              <w:rPr>
                <w:sz w:val="20"/>
              </w:rPr>
              <w:t>“收货验货单”上签名确认，作为结算的凭证。</w:t>
            </w:r>
          </w:p>
          <w:p>
            <w:pPr>
              <w:pStyle w:val="null3"/>
              <w:jc w:val="both"/>
            </w:pPr>
            <w:r>
              <w:rPr>
                <w:sz w:val="20"/>
              </w:rPr>
              <w:t>（</w:t>
            </w:r>
            <w:r>
              <w:rPr>
                <w:sz w:val="20"/>
              </w:rPr>
              <w:t>2</w:t>
            </w:r>
            <w:r>
              <w:rPr>
                <w:sz w:val="20"/>
              </w:rPr>
              <w:t>）</w:t>
            </w:r>
            <w:r>
              <w:rPr>
                <w:sz w:val="20"/>
              </w:rPr>
              <w:t>假冒伪劣、不合格或过期的货物将被拒收或退货并不予支付任何费用，产生的一切后果均由成交供应商负全责，采购人有权进行法律追究。</w:t>
            </w:r>
          </w:p>
          <w:p>
            <w:pPr>
              <w:pStyle w:val="null3"/>
              <w:jc w:val="both"/>
            </w:pPr>
            <w:r>
              <w:rPr>
                <w:sz w:val="20"/>
              </w:rPr>
              <w:t>（</w:t>
            </w:r>
            <w:r>
              <w:rPr>
                <w:sz w:val="20"/>
              </w:rPr>
              <w:t>3</w:t>
            </w:r>
            <w:r>
              <w:rPr>
                <w:sz w:val="20"/>
              </w:rPr>
              <w:t>）</w:t>
            </w:r>
            <w:r>
              <w:rPr>
                <w:sz w:val="20"/>
              </w:rPr>
              <w:t>成交供应商应接受采购人委派人员、纪检部门对货物质量的监督。对食用时反映的质量问题，将进行跟踪调查，成交供应商应全力配合，如质量问题认定为成交供应商责任，成交供应商应无条件地接受相应的处罚。</w:t>
            </w:r>
          </w:p>
          <w:p>
            <w:pPr>
              <w:pStyle w:val="null3"/>
              <w:jc w:val="both"/>
            </w:pPr>
            <w:r>
              <w:rPr>
                <w:sz w:val="20"/>
              </w:rPr>
              <w:t>（</w:t>
            </w:r>
            <w:r>
              <w:rPr>
                <w:sz w:val="20"/>
              </w:rPr>
              <w:t>4</w:t>
            </w:r>
            <w:r>
              <w:rPr>
                <w:sz w:val="20"/>
              </w:rPr>
              <w:t>）</w:t>
            </w:r>
            <w:r>
              <w:rPr>
                <w:sz w:val="20"/>
              </w:rPr>
              <w:t>项目管理团队及配置：成交供应商应提供至少一台专业冷藏车、专业司机一名，随车配送人员一名，所有配送人员穿工作服、佩戴工作证。送货专员在采购人单位活动应严格遵守采购人单位各项规章制度等相关要求，不得做出有损采购人形象和利益的事情。</w:t>
            </w:r>
          </w:p>
          <w:p>
            <w:pPr>
              <w:pStyle w:val="null3"/>
              <w:jc w:val="both"/>
            </w:pPr>
            <w:r>
              <w:rPr>
                <w:sz w:val="20"/>
              </w:rPr>
              <w:t>（</w:t>
            </w:r>
            <w:r>
              <w:rPr>
                <w:sz w:val="20"/>
              </w:rPr>
              <w:t>5</w:t>
            </w:r>
            <w:r>
              <w:rPr>
                <w:sz w:val="20"/>
              </w:rPr>
              <w:t>）</w:t>
            </w:r>
            <w:r>
              <w:rPr>
                <w:sz w:val="20"/>
              </w:rPr>
              <w:t>装货物的塑料框等容器应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pStyle w:val="null3"/>
              <w:jc w:val="both"/>
            </w:pPr>
            <w:r>
              <w:rPr>
                <w:sz w:val="20"/>
              </w:rPr>
              <w:t>（三）</w:t>
            </w:r>
            <w:r>
              <w:rPr>
                <w:sz w:val="20"/>
              </w:rPr>
              <w:t>成交供应商应当根据采购人实际情况，按与采购人的约定，在规定的时间内将预定的货物数量送达指定地点。除客观不可抗力外，成交供应商不得推迟送货。如确需延迟送货的，成交供应商应告知采购人有关情况并征得采购人同意。由于成交供应商无故造成采购人利益受损的，采购人有权要求成交供应商补偿，每出现一次上述情况处以成交供应商人民币</w:t>
            </w:r>
            <w:r>
              <w:rPr>
                <w:sz w:val="20"/>
              </w:rPr>
              <w:t>2000</w:t>
            </w:r>
            <w:r>
              <w:rPr>
                <w:sz w:val="20"/>
              </w:rPr>
              <w:t>元罚款，罚款从供货结算款内扣除。</w:t>
            </w:r>
          </w:p>
          <w:p>
            <w:pPr>
              <w:pStyle w:val="null3"/>
              <w:jc w:val="both"/>
            </w:pPr>
            <w:r>
              <w:rPr>
                <w:sz w:val="20"/>
              </w:rPr>
              <w:t>（四）</w:t>
            </w:r>
            <w:r>
              <w:rPr>
                <w:sz w:val="20"/>
              </w:rPr>
              <w:t>成交供应商负责货品的仓储，采购人不提供仓库。成交供应商应准时送货到采购人指定地点。</w:t>
            </w:r>
          </w:p>
          <w:p>
            <w:pPr>
              <w:pStyle w:val="null3"/>
              <w:jc w:val="both"/>
            </w:pPr>
            <w:r>
              <w:rPr>
                <w:sz w:val="20"/>
              </w:rPr>
              <w:t>（五）</w:t>
            </w:r>
            <w:r>
              <w:rPr>
                <w:sz w:val="20"/>
              </w:rPr>
              <w:t>成交供应商应根据采购人实际要求运送货物及进行简单加工。</w:t>
            </w:r>
          </w:p>
          <w:p>
            <w:pPr>
              <w:pStyle w:val="null3"/>
              <w:jc w:val="both"/>
            </w:pPr>
            <w:r>
              <w:rPr>
                <w:sz w:val="20"/>
              </w:rPr>
              <w:t>（六）</w:t>
            </w:r>
            <w:r>
              <w:rPr>
                <w:sz w:val="20"/>
              </w:rPr>
              <w:t>成交供应商无偿将货物送达各指定地点，货物收货验收后，并按要求拆除大包装（留取最小包装）后，无偿将货物按指定位置上架。</w:t>
            </w:r>
          </w:p>
          <w:p>
            <w:pPr>
              <w:pStyle w:val="null3"/>
              <w:jc w:val="both"/>
            </w:pPr>
            <w:r>
              <w:rPr>
                <w:sz w:val="20"/>
              </w:rPr>
              <w:t>（七）</w:t>
            </w:r>
            <w:r>
              <w:rPr>
                <w:sz w:val="20"/>
              </w:rPr>
              <w:t>每次送货，成交供应商应委派一名专门负责人，负责货物的运输、过秤，并协助采购人验收货品，货品的品种和重量以采购人验收的结果为准。</w:t>
            </w:r>
          </w:p>
          <w:p>
            <w:pPr>
              <w:pStyle w:val="null3"/>
              <w:jc w:val="both"/>
            </w:pPr>
            <w:r>
              <w:rPr>
                <w:sz w:val="20"/>
              </w:rPr>
              <w:t>（八）</w:t>
            </w:r>
            <w:r>
              <w:rPr>
                <w:sz w:val="20"/>
              </w:rPr>
              <w:t>在采购人签收之前，货物的所有权和风险属于成交供应商，货物发生遗失、损坏由成交供应商负责。</w:t>
            </w:r>
          </w:p>
          <w:p>
            <w:pPr>
              <w:pStyle w:val="null3"/>
              <w:jc w:val="both"/>
            </w:pPr>
            <w:r>
              <w:rPr>
                <w:sz w:val="20"/>
              </w:rPr>
              <w:t>（九）</w:t>
            </w:r>
            <w:r>
              <w:rPr>
                <w:sz w:val="20"/>
              </w:rPr>
              <w:t>成交供应商应严格按照各采购人的指令配送商品的数量，不得随意增减数量，否则，采购人有权拒收多配送的商品，有权要求成交供应商补偿少配送商品造成的损失。如因市场流通问题确实需要变更的，应事先征得采购人同意，方可改变。</w:t>
            </w:r>
          </w:p>
          <w:p>
            <w:pPr>
              <w:pStyle w:val="null3"/>
              <w:jc w:val="both"/>
            </w:pPr>
            <w:r>
              <w:rPr>
                <w:sz w:val="20"/>
              </w:rPr>
              <w:t>（十）</w:t>
            </w:r>
            <w:r>
              <w:rPr>
                <w:sz w:val="20"/>
              </w:rPr>
              <w:t>采购人与成交供应商可根据蔬菜生产季节、天气、市场价格情况等协商调整每期采购、计划中蔬菜品种和数量。成交供应商应保证提供丰富质量合格安全的品种供采购人选择。</w:t>
            </w:r>
          </w:p>
          <w:p>
            <w:pPr>
              <w:pStyle w:val="null3"/>
              <w:jc w:val="both"/>
            </w:pPr>
            <w:r>
              <w:rPr>
                <w:sz w:val="20"/>
              </w:rPr>
              <w:t>（十一）</w:t>
            </w:r>
            <w:r>
              <w:rPr>
                <w:sz w:val="20"/>
              </w:rPr>
              <w:t>除客观不可抗力外，成交供应商不得更改送货内容。如确需变更供货内容的，成交供应商应在得知情况的同时告知采购人并征得采购人同意，经发现成交供应商有私自更改菜单中货品时以违约处理，由此产生的一切损失和费用由成交供应商承担。每出现一次上述情况处以成交供应商人民币</w:t>
            </w:r>
            <w:r>
              <w:rPr>
                <w:sz w:val="20"/>
              </w:rPr>
              <w:t>2000</w:t>
            </w:r>
            <w:r>
              <w:rPr>
                <w:sz w:val="20"/>
              </w:rPr>
              <w:t>元罚款，罚款由供货结算款内扣除。</w:t>
            </w:r>
          </w:p>
          <w:p>
            <w:pPr>
              <w:pStyle w:val="null3"/>
              <w:jc w:val="both"/>
            </w:pPr>
            <w:r>
              <w:rPr>
                <w:sz w:val="20"/>
              </w:rPr>
              <w:t>（十二）</w:t>
            </w:r>
            <w:r>
              <w:rPr>
                <w:sz w:val="20"/>
              </w:rPr>
              <w:t>采购人发现采购货物不能正常使用的，成交供应商应无条件退换。成交供应商未能履行磋商文件和合同所定事项，或供应不合格的、假冒伪劣、以次充好的商品，采购人退货后将记录在案，并对成交供应商予以处罚，除要承担因此产生的一切损失和费用外，一个月内累计达到两次的，</w:t>
            </w:r>
            <w:r>
              <w:rPr>
                <w:sz w:val="20"/>
              </w:rPr>
              <w:t>采购人有权单方解除合同</w:t>
            </w:r>
            <w:r>
              <w:rPr>
                <w:sz w:val="20"/>
              </w:rPr>
              <w:t>。</w:t>
            </w:r>
          </w:p>
          <w:p>
            <w:pPr>
              <w:pStyle w:val="null3"/>
              <w:jc w:val="both"/>
            </w:pPr>
            <w:r>
              <w:rPr>
                <w:sz w:val="20"/>
              </w:rPr>
              <w:t>（十三）</w:t>
            </w:r>
            <w:r>
              <w:rPr>
                <w:sz w:val="20"/>
              </w:rPr>
              <w:t>成交商品在保质期出现损坏的，成交供应商应承诺提供替换服务，因替换货物产生的费用由成交供应商负责。</w:t>
            </w:r>
          </w:p>
          <w:p>
            <w:pPr>
              <w:pStyle w:val="null3"/>
              <w:jc w:val="both"/>
            </w:pPr>
            <w:r>
              <w:rPr>
                <w:sz w:val="20"/>
              </w:rPr>
              <w:t>（十四）</w:t>
            </w:r>
            <w:r>
              <w:rPr>
                <w:sz w:val="20"/>
              </w:rPr>
              <w:t>成交供应商的送货单应详细注明商品的品牌、型号、单价、数量，送货单不得涂改。标记不清的，采购人将拒绝签收。结算期末，成交供应商还应提供送货清单供采购人结算。</w:t>
            </w:r>
          </w:p>
          <w:p>
            <w:pPr>
              <w:pStyle w:val="null3"/>
              <w:jc w:val="both"/>
            </w:pPr>
            <w:r>
              <w:rPr>
                <w:sz w:val="21"/>
              </w:rPr>
              <w:t>（十五）</w:t>
            </w:r>
            <w:r>
              <w:rPr>
                <w:sz w:val="20"/>
              </w:rPr>
              <w:t>成交供应商不得泄露采购人的商业秘密。泄密造成采购人损失的，成交供应商将承担由此产生的一切损失和法律责任。</w:t>
            </w:r>
          </w:p>
        </w:tc>
      </w:tr>
      <w:tr>
        <w:tc>
          <w:tcPr>
            <w:tcW w:type="dxa" w:w="2076"/>
          </w:tcPr>
          <w:p>
            <w:pPr>
              <w:pStyle w:val="null3"/>
            </w:pPr>
            <w:r>
              <w:rPr/>
              <w:t>★</w:t>
            </w:r>
          </w:p>
        </w:tc>
        <w:tc>
          <w:tcPr>
            <w:tcW w:type="dxa" w:w="415"/>
          </w:tcPr>
          <w:p>
            <w:pPr>
              <w:pStyle w:val="null3"/>
            </w:pPr>
            <w:r>
              <w:rPr/>
              <w:t>9</w:t>
            </w:r>
          </w:p>
        </w:tc>
        <w:tc>
          <w:tcPr>
            <w:tcW w:type="dxa" w:w="5814"/>
          </w:tcPr>
          <w:p>
            <w:pPr>
              <w:pStyle w:val="null3"/>
              <w:jc w:val="left"/>
            </w:pPr>
            <w:r>
              <w:rPr>
                <w:sz w:val="20"/>
                <w:b/>
              </w:rPr>
              <w:t>考核标准</w:t>
            </w:r>
          </w:p>
          <w:p>
            <w:pPr>
              <w:pStyle w:val="null3"/>
              <w:jc w:val="left"/>
            </w:pPr>
            <w:r>
              <w:rPr/>
              <w:t>（一）</w:t>
            </w:r>
            <w:r>
              <w:rPr>
                <w:sz w:val="20"/>
              </w:rPr>
              <w:t>采购人在</w:t>
            </w:r>
            <w:r>
              <w:rPr>
                <w:sz w:val="20"/>
              </w:rPr>
              <w:t>合同履行期</w:t>
            </w:r>
            <w:r>
              <w:rPr>
                <w:sz w:val="20"/>
              </w:rPr>
              <w:t>内对成交供应商实行供应月份的考核制度，同时成交供应商自觉接受和配合采购人及有关部门的定期或不定期检查。以下考核细则仅供参考，具体考核细则将由采购人根据实际情况制定，采购人对考核细则保持最终修改权和解释权。</w:t>
            </w:r>
          </w:p>
          <w:p>
            <w:pPr>
              <w:pStyle w:val="null3"/>
              <w:jc w:val="both"/>
            </w:pPr>
            <w:r>
              <w:rPr>
                <w:sz w:val="21"/>
              </w:rPr>
              <w:t>（二）</w:t>
            </w:r>
            <w:r>
              <w:rPr>
                <w:sz w:val="20"/>
              </w:rPr>
              <w:t>考核得分满分为</w:t>
            </w:r>
            <w:r>
              <w:rPr>
                <w:sz w:val="20"/>
              </w:rPr>
              <w:t>100</w:t>
            </w:r>
            <w:r>
              <w:rPr>
                <w:sz w:val="20"/>
              </w:rPr>
              <w:t>分，在</w:t>
            </w:r>
            <w:r>
              <w:rPr>
                <w:sz w:val="20"/>
              </w:rPr>
              <w:t>合同履行期</w:t>
            </w:r>
            <w:r>
              <w:rPr>
                <w:sz w:val="20"/>
              </w:rPr>
              <w:t>内，若成交供应商当月考核扣分</w:t>
            </w:r>
            <w:r>
              <w:rPr>
                <w:sz w:val="20"/>
              </w:rPr>
              <w:t>≤10</w:t>
            </w:r>
            <w:r>
              <w:rPr>
                <w:sz w:val="20"/>
              </w:rPr>
              <w:t>分的，扣罚款为</w:t>
            </w:r>
            <w:r>
              <w:rPr>
                <w:sz w:val="20"/>
              </w:rPr>
              <w:t>5000</w:t>
            </w:r>
            <w:r>
              <w:rPr>
                <w:sz w:val="20"/>
              </w:rPr>
              <w:t>元；</w:t>
            </w:r>
            <w:r>
              <w:rPr>
                <w:sz w:val="20"/>
              </w:rPr>
              <w:t>10</w:t>
            </w:r>
            <w:r>
              <w:rPr>
                <w:sz w:val="20"/>
              </w:rPr>
              <w:t>分＜考核扣分</w:t>
            </w:r>
            <w:r>
              <w:rPr>
                <w:sz w:val="20"/>
              </w:rPr>
              <w:t>≤20</w:t>
            </w:r>
            <w:r>
              <w:rPr>
                <w:sz w:val="20"/>
              </w:rPr>
              <w:t>分的，扣罚款为</w:t>
            </w:r>
            <w:r>
              <w:rPr>
                <w:sz w:val="20"/>
              </w:rPr>
              <w:t>10000</w:t>
            </w:r>
            <w:r>
              <w:rPr>
                <w:sz w:val="20"/>
              </w:rPr>
              <w:t>元；考核扣分</w:t>
            </w:r>
            <w:r>
              <w:rPr>
                <w:sz w:val="20"/>
              </w:rPr>
              <w:t>≥20</w:t>
            </w:r>
            <w:r>
              <w:rPr>
                <w:sz w:val="20"/>
              </w:rPr>
              <w:t>分的，扣罚款为</w:t>
            </w:r>
            <w:r>
              <w:rPr>
                <w:sz w:val="20"/>
              </w:rPr>
              <w:t>20000</w:t>
            </w:r>
            <w:r>
              <w:rPr>
                <w:sz w:val="20"/>
              </w:rPr>
              <w:t>元；若成交供应商当月考核分数低于或等于</w:t>
            </w:r>
            <w:r>
              <w:rPr>
                <w:sz w:val="20"/>
              </w:rPr>
              <w:t>60</w:t>
            </w:r>
            <w:r>
              <w:rPr>
                <w:sz w:val="20"/>
              </w:rPr>
              <w:t>分的情况，或成交供应商考核分数低于</w:t>
            </w:r>
            <w:r>
              <w:rPr>
                <w:sz w:val="20"/>
              </w:rPr>
              <w:t>80</w:t>
            </w:r>
            <w:r>
              <w:rPr>
                <w:sz w:val="20"/>
              </w:rPr>
              <w:t>分的情况累计达到</w:t>
            </w:r>
            <w:r>
              <w:rPr>
                <w:sz w:val="20"/>
              </w:rPr>
              <w:t>2</w:t>
            </w:r>
            <w:r>
              <w:rPr>
                <w:sz w:val="20"/>
              </w:rPr>
              <w:t>次或以上的情况，采购人有权单方解除合同，未支付的合同服务金额采购人将不再支付，且由此产生的责任和经济损失由成交供应商自行承担。</w:t>
            </w:r>
          </w:p>
          <w:tbl>
            <w:tblPr>
              <w:tblBorders>
                <w:top w:val="none" w:color="000000" w:sz="4"/>
                <w:left w:val="none" w:color="000000" w:sz="4"/>
                <w:bottom w:val="none" w:color="000000" w:sz="4"/>
                <w:right w:val="none" w:color="000000" w:sz="4"/>
                <w:insideH w:val="none"/>
                <w:insideV w:val="none"/>
              </w:tblBorders>
            </w:tblPr>
            <w:tblGrid>
              <w:gridCol w:w="527"/>
              <w:gridCol w:w="572"/>
              <w:gridCol w:w="3019"/>
              <w:gridCol w:w="754"/>
              <w:gridCol w:w="723"/>
            </w:tblGrid>
            <w:tr>
              <w:tc>
                <w:tcPr>
                  <w:tcW w:type="dxa" w:w="5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项目</w:t>
                  </w:r>
                </w:p>
              </w:tc>
              <w:tc>
                <w:tcPr>
                  <w:tcW w:type="dxa" w:w="5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序号</w:t>
                  </w:r>
                </w:p>
              </w:tc>
              <w:tc>
                <w:tcPr>
                  <w:tcW w:type="dxa" w:w="30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考核细则</w:t>
                  </w:r>
                </w:p>
              </w:tc>
              <w:tc>
                <w:tcPr>
                  <w:tcW w:type="dxa" w:w="7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扣分值</w:t>
                  </w:r>
                </w:p>
              </w:tc>
              <w:tc>
                <w:tcPr>
                  <w:tcW w:type="dxa" w:w="72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备注</w:t>
                  </w:r>
                </w:p>
              </w:tc>
            </w:tr>
            <w:tr>
              <w:tc>
                <w:tcPr>
                  <w:tcW w:type="dxa" w:w="5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价格</w:t>
                  </w: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未按时提供报价，每出现一次扣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未按约定价格规则定价的，每发现一项次扣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协商价格不成，每出现一次扣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交货</w:t>
                  </w: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违反磋商文件和合同的规定，擅自更改供应货物品牌、规格和质量的，每项次扣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未按采购人采购计划的品种、数量、时间供货的，每发生一次扣</w:t>
                  </w:r>
                  <w:r>
                    <w:rPr>
                      <w:sz w:val="20"/>
                    </w:rPr>
                    <w:t>5</w:t>
                  </w:r>
                  <w:r>
                    <w:rPr>
                      <w:sz w:val="20"/>
                    </w:rPr>
                    <w:t>分并警告一次；</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违反磋商文件和合同的规定，擅自更改运送人员的，每次扣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提供虚假检验报告等相关票证的，每发现一项次扣</w:t>
                  </w:r>
                  <w:r>
                    <w:rPr>
                      <w:sz w:val="20"/>
                    </w:rPr>
                    <w:t>30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未及时按要求随货提供相关票证的，每项次扣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未按采购人指定秩序卸货的，每次扣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发生退货情况，造成采购人伙食无法按时供应的，每发生一次扣</w:t>
                  </w:r>
                  <w:r>
                    <w:rPr>
                      <w:sz w:val="20"/>
                    </w:rPr>
                    <w:t>30</w:t>
                  </w:r>
                  <w:r>
                    <w:rPr>
                      <w:sz w:val="20"/>
                    </w:rPr>
                    <w:t>分并罚款</w:t>
                  </w:r>
                  <w:r>
                    <w:rPr>
                      <w:sz w:val="20"/>
                    </w:rPr>
                    <w:t>1</w:t>
                  </w:r>
                  <w:r>
                    <w:rPr>
                      <w:sz w:val="20"/>
                    </w:rPr>
                    <w:t>万元；</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质量</w:t>
                  </w: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10</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同一品种货物一次（含本数）以上发现质量不合格产品的，扣</w:t>
                  </w:r>
                  <w:r>
                    <w:rPr>
                      <w:sz w:val="20"/>
                    </w:rPr>
                    <w:t>20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11</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产品验收不合格，每拒收一批次扣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12</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把采购人验收不合格退货的货物重新配送给采购人的，每发现一次扣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13</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成交供应商在包装、运输、装卸等环节不符合食品卫生要求的，每发现一次扣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14</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货物出现质量问题，成交供应商不积极配合查找原因，不及时反馈处理结果的，每次扣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15</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对采购人提出的合理建议未能在约定期限内回复的，每次扣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16</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成交供应商组织机构发生调整，或经营场所、联系人、联系方式变更，未及时通知采购人，造成无法及时联系的，每次扣</w:t>
                  </w:r>
                  <w:r>
                    <w:rPr>
                      <w:sz w:val="20"/>
                    </w:rPr>
                    <w:t>2</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安全生产</w:t>
                  </w:r>
                </w:p>
                <w:p>
                  <w:pPr>
                    <w:pStyle w:val="null3"/>
                    <w:jc w:val="center"/>
                  </w:pPr>
                  <w:r>
                    <w:rPr>
                      <w:sz w:val="20"/>
                    </w:rPr>
                    <w:t>管理要求</w:t>
                  </w: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17</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没有建立、健全本单位安全生产责任制，制定安全生产规章制度和操作规程，或违反制度操作的，每次扣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18</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没有相关应急预案的，每次扣</w:t>
                  </w:r>
                  <w:r>
                    <w:rPr>
                      <w:sz w:val="20"/>
                    </w:rPr>
                    <w:t>3</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19</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造成重大事故或有重大事故不配合处理的，每宗扣</w:t>
                  </w:r>
                  <w:r>
                    <w:rPr>
                      <w:sz w:val="20"/>
                    </w:rPr>
                    <w:t>20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20</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未按要求及时、如实报告生产安全事故，每次扣</w:t>
                  </w:r>
                  <w:r>
                    <w:rPr>
                      <w:sz w:val="20"/>
                    </w:rPr>
                    <w:t>20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满意度要求</w:t>
                  </w: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21</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被采购人单位人员投诉，情况属实的，每宗扣</w:t>
                  </w:r>
                  <w:r>
                    <w:rPr>
                      <w:sz w:val="20"/>
                    </w:rPr>
                    <w:t>4</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22</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被媒体负面曝光的，每宗扣</w:t>
                  </w:r>
                  <w:r>
                    <w:rPr>
                      <w:sz w:val="20"/>
                    </w:rPr>
                    <w:t>20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其它</w:t>
                  </w: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23</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成交供应商工作人员不遵守采购人各项管理规定每次扣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24</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有违反磋商文件及合同规定的其它违约事件的，每发现</w:t>
                  </w:r>
                  <w:r>
                    <w:rPr>
                      <w:sz w:val="20"/>
                    </w:rPr>
                    <w:t>1</w:t>
                  </w:r>
                  <w:r>
                    <w:rPr>
                      <w:sz w:val="20"/>
                    </w:rPr>
                    <w:t>次，需按违约性质并结合上述违约类别，每次扣</w:t>
                  </w:r>
                  <w:r>
                    <w:rPr>
                      <w:sz w:val="20"/>
                    </w:rPr>
                    <w:t>5</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25</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成交供应商与饭堂工作人员勾结，损害采购人利益，每发现</w:t>
                  </w:r>
                  <w:r>
                    <w:rPr>
                      <w:sz w:val="20"/>
                    </w:rPr>
                    <w:t>1</w:t>
                  </w:r>
                  <w:r>
                    <w:rPr>
                      <w:sz w:val="20"/>
                    </w:rPr>
                    <w:t>次扣</w:t>
                  </w:r>
                  <w:r>
                    <w:rPr>
                      <w:sz w:val="20"/>
                    </w:rPr>
                    <w:t>10</w:t>
                  </w:r>
                  <w:r>
                    <w:rPr>
                      <w:sz w:val="20"/>
                    </w:rPr>
                    <w:t>分</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26</w:t>
                  </w:r>
                </w:p>
              </w:tc>
              <w:tc>
                <w:tcPr>
                  <w:tcW w:type="dxa" w:w="30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采购人认为应当对成交供应商进行考核的其他内容。</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1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扣分合计</w:t>
                  </w:r>
                </w:p>
              </w:tc>
              <w:tc>
                <w:tcPr>
                  <w:tcW w:type="dxa" w:w="147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099"/>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考核人</w:t>
                  </w:r>
                </w:p>
              </w:tc>
              <w:tc>
                <w:tcPr>
                  <w:tcW w:type="dxa" w:w="4496"/>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099"/>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考核日期</w:t>
                  </w:r>
                </w:p>
              </w:tc>
              <w:tc>
                <w:tcPr>
                  <w:tcW w:type="dxa" w:w="4496"/>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both"/>
            </w:pPr>
            <w:r>
              <w:rPr/>
              <w:t xml:space="preserve"> </w:t>
            </w:r>
          </w:p>
        </w:tc>
      </w:tr>
      <w:tr>
        <w:tc>
          <w:tcPr>
            <w:tcW w:type="dxa" w:w="2076"/>
          </w:tcPr>
          <w:p/>
        </w:tc>
        <w:tc>
          <w:tcPr>
            <w:tcW w:type="dxa" w:w="415"/>
          </w:tcPr>
          <w:p>
            <w:pPr>
              <w:pStyle w:val="null3"/>
            </w:pPr>
            <w:r>
              <w:rPr/>
              <w:t>10</w:t>
            </w:r>
          </w:p>
        </w:tc>
        <w:tc>
          <w:tcPr>
            <w:tcW w:type="dxa" w:w="5814"/>
          </w:tcPr>
          <w:p>
            <w:pPr>
              <w:pStyle w:val="null3"/>
              <w:jc w:val="both"/>
            </w:pPr>
            <w:r>
              <w:rPr>
                <w:b/>
              </w:rPr>
              <w:t>技术方案：</w:t>
            </w:r>
          </w:p>
          <w:p>
            <w:pPr>
              <w:pStyle w:val="null3"/>
              <w:jc w:val="both"/>
            </w:pPr>
            <w:r>
              <w:rPr/>
              <w:t>（一）</w:t>
            </w:r>
            <w:r>
              <w:rPr/>
              <w:t>响应供应商应对本项目具有货物质量控制方案</w:t>
            </w:r>
            <w:r>
              <w:rPr/>
              <w:t>，内容包括但不限于</w:t>
            </w:r>
            <w:r>
              <w:rPr/>
              <w:t>对</w:t>
            </w:r>
            <w:r>
              <w:rPr/>
              <w:t>货物来源、加工、包装、保存、运输各环节的质量保证措施</w:t>
            </w:r>
            <w:r>
              <w:rPr/>
              <w:t>等</w:t>
            </w:r>
            <w:r>
              <w:rPr/>
              <w:t>。</w:t>
            </w:r>
          </w:p>
          <w:p>
            <w:pPr>
              <w:pStyle w:val="null3"/>
              <w:jc w:val="both"/>
            </w:pPr>
            <w:r>
              <w:rPr/>
              <w:t>（二）</w:t>
            </w:r>
            <w:r>
              <w:rPr/>
              <w:t>响应供应商应对本项目具有配送服务保障体系</w:t>
            </w:r>
            <w:r>
              <w:rPr/>
              <w:t>，内容</w:t>
            </w:r>
            <w:r>
              <w:rPr/>
              <w:t>包括但不限于设置服务专热线、配备专门的服务和跟踪人员</w:t>
            </w:r>
            <w:r>
              <w:rPr/>
              <w:t>、</w:t>
            </w:r>
            <w:r>
              <w:rPr/>
              <w:t>配送食材的多样性和季节性安排</w:t>
            </w:r>
            <w:r>
              <w:rPr/>
              <w:t>、配送物流保障性，供应时效响应性</w:t>
            </w:r>
            <w:r>
              <w:rPr/>
              <w:t>等</w:t>
            </w:r>
            <w:r>
              <w:rPr/>
              <w:t>。</w:t>
            </w:r>
          </w:p>
          <w:p>
            <w:pPr>
              <w:pStyle w:val="null3"/>
              <w:jc w:val="both"/>
            </w:pPr>
            <w:r>
              <w:rPr/>
              <w:t>（三）</w:t>
            </w:r>
            <w:r>
              <w:rPr/>
              <w:t>响应供应商应对本项目具有</w:t>
            </w:r>
            <w:r>
              <w:rPr/>
              <w:t>出现产品质量问题退换货方案</w:t>
            </w:r>
            <w:r>
              <w:rPr/>
              <w:t>，内容包括但不限于</w:t>
            </w:r>
            <w:r>
              <w:rPr/>
              <w:t>因货物质量问题的退换货、错送货物的退换货</w:t>
            </w:r>
            <w:r>
              <w:rPr/>
              <w:t>等</w:t>
            </w:r>
            <w:r>
              <w:rPr/>
              <w:t>。</w:t>
            </w:r>
          </w:p>
          <w:p>
            <w:pPr>
              <w:pStyle w:val="null3"/>
              <w:jc w:val="both"/>
            </w:pPr>
            <w:r>
              <w:rPr/>
              <w:t>（四）</w:t>
            </w:r>
            <w:r>
              <w:rPr/>
              <w:t>响应供应商应对本项目具有</w:t>
            </w:r>
            <w:r>
              <w:rPr/>
              <w:t>应急管理方案</w:t>
            </w:r>
            <w:r>
              <w:rPr/>
              <w:t>，内容</w:t>
            </w:r>
            <w:r>
              <w:rPr/>
              <w:t>包括但不限于台风、暴雨等天气影响，紧急用餐，重大节假日或活动等作出的应急处理方案和补救措施</w:t>
            </w:r>
            <w:r>
              <w:rPr/>
              <w:t>等。</w:t>
            </w:r>
          </w:p>
          <w:p>
            <w:pPr>
              <w:pStyle w:val="null3"/>
              <w:jc w:val="both"/>
            </w:pPr>
            <w:r>
              <w:rPr/>
              <w:t>（五）</w:t>
            </w:r>
            <w:r>
              <w:rPr/>
              <w:t>响应供应商应对本项目具有</w:t>
            </w:r>
            <w:r>
              <w:rPr/>
              <w:t>安全、卫生保障措施</w:t>
            </w:r>
            <w:r>
              <w:rPr/>
              <w:t>，内容包括但不限于</w:t>
            </w:r>
            <w:r>
              <w:rPr/>
              <w:t>原料检验与溯源</w:t>
            </w:r>
            <w:r>
              <w:rPr/>
              <w:t>、仓储分区分类管理、运输环节</w:t>
            </w:r>
            <w:r>
              <w:rPr/>
              <w:t>车辆安全与卫生管理等</w:t>
            </w:r>
            <w:r>
              <w:rPr/>
              <w:t>。</w:t>
            </w:r>
          </w:p>
          <w:p>
            <w:pPr>
              <w:pStyle w:val="null3"/>
              <w:jc w:val="both"/>
            </w:pPr>
            <w:r>
              <w:rPr>
                <w:sz w:val="21"/>
              </w:rPr>
              <w:t>（六）</w:t>
            </w:r>
            <w:r>
              <w:rPr>
                <w:sz w:val="21"/>
              </w:rPr>
              <w:t>响应供应商应对本项目具有</w:t>
            </w:r>
            <w:r>
              <w:rPr>
                <w:sz w:val="21"/>
              </w:rPr>
              <w:t>售后服务</w:t>
            </w:r>
            <w:r>
              <w:rPr>
                <w:sz w:val="21"/>
              </w:rPr>
              <w:t>方案，</w:t>
            </w:r>
            <w:r>
              <w:rPr>
                <w:sz w:val="21"/>
              </w:rPr>
              <w:t>内容</w:t>
            </w:r>
            <w:r>
              <w:rPr>
                <w:sz w:val="21"/>
              </w:rPr>
              <w:t>包括但不限于</w:t>
            </w:r>
            <w:r>
              <w:rPr>
                <w:sz w:val="21"/>
              </w:rPr>
              <w:t>售后人员安排、售后服务承诺</w:t>
            </w:r>
            <w:r>
              <w:rPr>
                <w:sz w:val="21"/>
              </w:rPr>
              <w:t>、</w:t>
            </w:r>
            <w:r>
              <w:rPr>
                <w:sz w:val="21"/>
              </w:rPr>
              <w:t>售后服务措施等。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佛山市公安局南海分局和顺派出所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预算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环境标志产品政府采购执行机制的通知》（财库〔2019〕9号）等，如有最新，以最新的为准。</w:t>
            </w:r>
          </w:p>
          <w:p>
            <w:pPr>
              <w:pStyle w:val="null3"/>
              <w:jc w:val="left"/>
            </w:pPr>
            <w:r>
              <w:rPr/>
              <w:t>3，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必须作出以下承诺（可参照投标文件格式）：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 （2）投标人承诺保证上述应公示的内容的真实性，且确认不涉及任何个人隐私、商业秘密和其他不可公开的内容。如若中标，同意采购人或其委托的代理机构将上述应公示的内容予以公开。</w:t>
            </w:r>
          </w:p>
          <w:p>
            <w:pPr>
              <w:pStyle w:val="null3"/>
              <w:jc w:val="left"/>
            </w:pPr>
            <w:r>
              <w:rPr/>
              <w:t>4，本项目行业为：批发业。从业人员200人以下或营收40000万元以下的为中小微型企业。其中，从业人员20人及以上，且营收5000万元及以上的为中型企业；从业人员5人及以上，且营收1000万元及以上的为小型企业；从业人员5人以下或营收1000万元以下的为微型企业。</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广东省公共资源交易平台（https://ygp.gdzwfw.gov.cn/#/44/index）、佛山市公共资源交易中心南海分中心网站（http://www.nanhai.gov.cn/fsnhq/bmdh/sydw/ggzyjyzx/jyxx/）及采购代理机构网站（http://www.gdzczb.com/）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广东省公共资源交易平台（https://ygp.gdzwfw.gov.cn/#/44/index）、佛山市公共资源交易中心南海分中心网站（http://www.nanhai.gov.cn/fsnhq/bmdh/sydw/ggzyjyzx/jyxx/）及采购代理机构网站（http://www.gdzczb.com/）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佛山市禅城区祖庙街道季华六路17号一座1603室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和顺派出所饭堂食材统一配送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采购包1（和顺派出所饭堂食材统一配送项目）：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采购包1（和顺派出所饭堂食材统一配送项目）：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须提供下列任意一项证明材料： 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承诺函格式见公告附件）；②提供《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供应商须具有行政主管部门颁发有效期内的《食品经营许可证》或《食品生产许可证》（提供证书扫描件）；如已实施食品药品经营许可多证合一改革的，提供《食品药品经营许可证》或《食品生产许可证》（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1）中小企业评审及《中小企业声明函》填写要求：①本项目为服务类项目，响应供应商须根据本项目采购类别选择对应的《中小企业声明函》填写。②本项目采购标的对应的中小企业划分标准所属行业请按照采购文件“第二章 采购需求—2.技术标准与要求”逐一对应填写标的名称和所属行业。中小企业划型标准详见《关于印发中小企业划型标准规定的通知》（工信部联企业〔2011〕300号）（http://www.gov.cn/zwgk/2011-07/04/content_1898747.htm）。③响应供应商提交的《中小企业声明函》应按要求完整填写所有信息，填写说明详见本项目采购公告附件“工程类、服务类项目中小企业声明函模板（填写说明）”。（2）监狱企业评审要求：提供由省级以上监狱管理局、戒毒管理局（含新疆生产建设兵团）出具的属于监狱企业的证明文件。（3）残疾人福利性单位评审要求：提供《残疾人福利性单位声明函》。</w:t>
            </w:r>
          </w:p>
        </w:tc>
      </w:tr>
    </w:tbl>
    <w:p>
      <w:pPr>
        <w:pStyle w:val="null3"/>
        <w:ind w:firstLine="480"/>
      </w:pPr>
      <w:r>
        <w:rPr/>
        <w:t>表二符合性审查表：</w:t>
      </w:r>
    </w:p>
    <w:p>
      <w:pPr>
        <w:pStyle w:val="null3"/>
      </w:pPr>
      <w:r>
        <w:rPr/>
        <w:t>采购包1（和顺派出所饭堂食材统一配送项目）：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按照磋商文件规定要求签署、盖章且响应文件有法定代表人签字或盖章，或签字人有法定代表人有效授权书的</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响应报价符合磋商文件要求</w:t>
            </w:r>
          </w:p>
        </w:tc>
        <w:tc>
          <w:tcPr>
            <w:tcW w:type="dxa" w:w="4238"/>
          </w:tcPr>
          <w:p>
            <w:pPr>
              <w:pStyle w:val="null3"/>
            </w:pPr>
            <w:r>
              <w:rPr/>
              <w:t>响应报价在0%＜磋商折扣率≤100%范围内，符合采购文件要求。磋商小组认为响应供应商的报价明显低于其他通过符合性审查响应供应商的报价，有可能影响产品质量或者不能诚信履约的，要求其在评标现场规定的时间内提供书面说明，必要时提交相关证明材料。响应供应商不能证明其报价合理性的，磋商小组应当将其作为无效响应处理。（此项审查在最后报价之后）</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没有违反有关法律、法规、规章要求，被视为磋商无效的其他情况</w:t>
            </w:r>
          </w:p>
        </w:tc>
        <w:tc>
          <w:tcPr>
            <w:tcW w:type="dxa" w:w="4238"/>
          </w:tcPr>
          <w:p>
            <w:pPr>
              <w:pStyle w:val="null3"/>
            </w:pPr>
            <w:r>
              <w:rPr/>
              <w:t>没有违反有关法律、法规、规章要求，被视为磋商无效的其他情况。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采购包1(和顺派出所饭堂食材统一配送项目):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技术（参数）要求响应情况 (10.0分)</w:t>
            </w:r>
          </w:p>
        </w:tc>
        <w:tc>
          <w:tcPr>
            <w:tcW w:type="dxa" w:w="5076"/>
          </w:tcPr>
          <w:p>
            <w:pPr>
              <w:pStyle w:val="null3"/>
              <w:jc w:val="left"/>
            </w:pPr>
            <w:r>
              <w:rPr/>
              <w:t>一般技术参数（指本磋商文件采购需求中 “2.技术标准与要求”中的非“▲”及“★”技术参数）本采购包一般技术参数要求共10项，每项内容全部参数优于或完全满足技术要求的，得1分，有任何条款不满足该部分不得分，本项最高得10分。 注：（1）须在《技术和服务要求响应表》中进行响应。（2）上述“项”是指“2.技术标准与要求”中“附表”的序号列，一个序号代表一项。（3）每项中的所有一般技术参数全部满足或优于的则得分，只要有任意一条（或以上）一般技术参数负偏离，则该项不得分。</w:t>
            </w:r>
          </w:p>
        </w:tc>
      </w:tr>
      <w:tr>
        <w:tc>
          <w:tcPr>
            <w:tcW w:type="dxa" w:w="922"/>
            <w:gridSpan w:val="2"/>
            <w:vMerge/>
          </w:tcPr>
          <w:p/>
        </w:tc>
        <w:tc>
          <w:tcPr>
            <w:tcW w:type="dxa" w:w="2307"/>
          </w:tcPr>
          <w:p>
            <w:pPr>
              <w:pStyle w:val="null3"/>
              <w:jc w:val="left"/>
            </w:pPr>
            <w:r>
              <w:rPr/>
              <w:t>货物质量控制方案 (5.0分)</w:t>
            </w:r>
          </w:p>
        </w:tc>
        <w:tc>
          <w:tcPr>
            <w:tcW w:type="dxa" w:w="5076"/>
          </w:tcPr>
          <w:p>
            <w:pPr>
              <w:pStyle w:val="null3"/>
              <w:jc w:val="left"/>
            </w:pPr>
            <w:r>
              <w:rPr/>
              <w:t>根据各响应供应商提供的货物质量控制方案（包括但不限于对货物来源、加工、包装、保存、运输各环节的质量保证措施）进行评审： 1、响应供应商能提供包括但不限于上述方案，方案满足且优于采购需求的，得5分； 2、响应供应商能提供包括但不限于上述方案，方案完全满足采购需求的，得4分； 3、响应供应商提供的内容未能完全涵盖上述方案，不能完全满足采购需求的，得3分； 4、方案差或无提供方案，得0分。</w:t>
            </w:r>
          </w:p>
        </w:tc>
      </w:tr>
      <w:tr>
        <w:tc>
          <w:tcPr>
            <w:tcW w:type="dxa" w:w="922"/>
            <w:gridSpan w:val="2"/>
            <w:vMerge/>
          </w:tcPr>
          <w:p/>
        </w:tc>
        <w:tc>
          <w:tcPr>
            <w:tcW w:type="dxa" w:w="2307"/>
          </w:tcPr>
          <w:p>
            <w:pPr>
              <w:pStyle w:val="null3"/>
              <w:jc w:val="left"/>
            </w:pPr>
            <w:r>
              <w:rPr/>
              <w:t>配送服务保障体系 (5.0分)</w:t>
            </w:r>
          </w:p>
        </w:tc>
        <w:tc>
          <w:tcPr>
            <w:tcW w:type="dxa" w:w="5076"/>
          </w:tcPr>
          <w:p>
            <w:pPr>
              <w:pStyle w:val="null3"/>
              <w:jc w:val="left"/>
            </w:pPr>
            <w:r>
              <w:rPr/>
              <w:t>根据各响应供应商提供的配送服务保障方案（包括但不限于设置服务专热线、配备专门的服务和跟踪人员、配送食材的多样性和季节性安排、配送物流保障性，供应时效响应性）进行评审： 1、响应供应商能提供包括但不限于上述方案，方案满足且优于采购需求的，得5分； 2、响应供应商能提供包括但不限于上述方案，方案完全满足采购需求的，得4分； 3、响应供应商提供的内容未能完全涵盖上述方案，不能完全满足采购需求的，得3分； 4、方案差或无提供方案，得0分。</w:t>
            </w:r>
          </w:p>
        </w:tc>
      </w:tr>
      <w:tr>
        <w:tc>
          <w:tcPr>
            <w:tcW w:type="dxa" w:w="922"/>
            <w:gridSpan w:val="2"/>
            <w:vMerge/>
          </w:tcPr>
          <w:p/>
        </w:tc>
        <w:tc>
          <w:tcPr>
            <w:tcW w:type="dxa" w:w="2307"/>
          </w:tcPr>
          <w:p>
            <w:pPr>
              <w:pStyle w:val="null3"/>
              <w:jc w:val="left"/>
            </w:pPr>
            <w:r>
              <w:rPr/>
              <w:t>安全、卫生保障措施 (5.0分)</w:t>
            </w:r>
          </w:p>
        </w:tc>
        <w:tc>
          <w:tcPr>
            <w:tcW w:type="dxa" w:w="5076"/>
          </w:tcPr>
          <w:p>
            <w:pPr>
              <w:pStyle w:val="null3"/>
              <w:jc w:val="left"/>
            </w:pPr>
            <w:r>
              <w:rPr/>
              <w:t>根据各响应供应商提供的对本项目的组织实施的各个环节中的安全、卫生保障措施（包括但不限于原料检验与溯源、仓储分区分类管理、运输环节车辆安全与卫生管理等）进行评审： 1、响应供应商能提供包括但不限于上述方案，方案满足且优于采购需求的，得5分； 2、响应供应商能提供包括但不限于上述方案，方案完全满足采购需求的，得4分； 3、响应供应商提供的内容未能完全涵盖上述方案，不能完全满足采购需求的，得3分； 4、方案差或无提供方案，得0分。</w:t>
            </w:r>
          </w:p>
        </w:tc>
      </w:tr>
      <w:tr>
        <w:tc>
          <w:tcPr>
            <w:tcW w:type="dxa" w:w="922"/>
            <w:gridSpan w:val="2"/>
            <w:vMerge/>
          </w:tcPr>
          <w:p/>
        </w:tc>
        <w:tc>
          <w:tcPr>
            <w:tcW w:type="dxa" w:w="2307"/>
          </w:tcPr>
          <w:p>
            <w:pPr>
              <w:pStyle w:val="null3"/>
              <w:jc w:val="left"/>
            </w:pPr>
            <w:r>
              <w:rPr/>
              <w:t>出现产品质量问题退换货方案 (5.0分)</w:t>
            </w:r>
          </w:p>
        </w:tc>
        <w:tc>
          <w:tcPr>
            <w:tcW w:type="dxa" w:w="5076"/>
          </w:tcPr>
          <w:p>
            <w:pPr>
              <w:pStyle w:val="null3"/>
              <w:jc w:val="left"/>
            </w:pPr>
            <w:r>
              <w:rPr/>
              <w:t>根据各响应供应商提供的对本项目产品质量问题退换货方案（包括但不限于因货物质量问题的退换货、错送货物的退换货等）进行评审： 1、响应供应商能提供包括但不限于上述方案，方案满足且优于采购需求的，得5分； 2、响应供应商能提供包括但不限于上述方案，方案完全满足采购需求的，得4分； 3、响应供应商提供的内容未能完全涵盖上述方案，不能完全满足采购需求的，得3分； 4、方案差或无提供方案，得0分。</w:t>
            </w:r>
          </w:p>
        </w:tc>
      </w:tr>
      <w:tr>
        <w:tc>
          <w:tcPr>
            <w:tcW w:type="dxa" w:w="922"/>
            <w:gridSpan w:val="2"/>
            <w:vMerge/>
          </w:tcPr>
          <w:p/>
        </w:tc>
        <w:tc>
          <w:tcPr>
            <w:tcW w:type="dxa" w:w="2307"/>
          </w:tcPr>
          <w:p>
            <w:pPr>
              <w:pStyle w:val="null3"/>
              <w:jc w:val="left"/>
            </w:pPr>
            <w:r>
              <w:rPr/>
              <w:t>应急管理方案 (5.0分)</w:t>
            </w:r>
          </w:p>
        </w:tc>
        <w:tc>
          <w:tcPr>
            <w:tcW w:type="dxa" w:w="5076"/>
          </w:tcPr>
          <w:p>
            <w:pPr>
              <w:pStyle w:val="null3"/>
              <w:jc w:val="left"/>
            </w:pPr>
            <w:r>
              <w:rPr/>
              <w:t>根据各响应供应商对本项目提供的应急管理方案（包括但不限于台风、暴雨等天气影响，紧急用餐，重大节假日或活动等作出的应急处理方案和补救措施）进行评审： 1、响应供应商能提供包括但不限于上述方案，方案满足且优于采购需求的，得5分； 2、响应供应商能提供包括但不限于上述方案，方案完全满足采购需求的，得4分； 3、响应供应商提供的内容未能完全涵盖上述方案，不能完全满足采购需求的，得3分； 4、方案差或无提供方案，得0分。</w:t>
            </w:r>
          </w:p>
        </w:tc>
      </w:tr>
      <w:tr>
        <w:tc>
          <w:tcPr>
            <w:tcW w:type="dxa" w:w="922"/>
            <w:gridSpan w:val="2"/>
            <w:vMerge/>
          </w:tcPr>
          <w:p/>
        </w:tc>
        <w:tc>
          <w:tcPr>
            <w:tcW w:type="dxa" w:w="2307"/>
          </w:tcPr>
          <w:p>
            <w:pPr>
              <w:pStyle w:val="null3"/>
              <w:jc w:val="left"/>
            </w:pPr>
            <w:r>
              <w:rPr/>
              <w:t>供应保障措施 (3.0分)</w:t>
            </w:r>
          </w:p>
        </w:tc>
        <w:tc>
          <w:tcPr>
            <w:tcW w:type="dxa" w:w="5076"/>
          </w:tcPr>
          <w:p>
            <w:pPr>
              <w:pStyle w:val="null3"/>
              <w:jc w:val="left"/>
            </w:pPr>
            <w:r>
              <w:rPr/>
              <w:t>根据各响应供应商的供应保障措施进行评审：响应供应商自有（或合作）畜禽水产类或蔬果类种/养殖基地的，得3分。 注：（1）若基地为响应供应商自有的，须提供响应供应商基地权属证明材料扫描件加盖响应供应商公章；（2）若基地为响应供应商合作的，须提供响应供应商与种/养殖企业签订的合作协议扫描件加盖响应供应商公章，且协议的合作期限必须覆盖本项目合同履行期，如未覆盖本项目合同履行期的，响应供应商还须同时提供格式自拟的承诺函，承诺保证续签至合同履行期结束，否则不得分。</w:t>
            </w:r>
          </w:p>
        </w:tc>
      </w:tr>
      <w:tr>
        <w:tc>
          <w:tcPr>
            <w:tcW w:type="dxa" w:w="922"/>
            <w:gridSpan w:val="2"/>
            <w:vMerge/>
          </w:tcPr>
          <w:p/>
        </w:tc>
        <w:tc>
          <w:tcPr>
            <w:tcW w:type="dxa" w:w="2307"/>
          </w:tcPr>
          <w:p>
            <w:pPr>
              <w:pStyle w:val="null3"/>
              <w:jc w:val="left"/>
            </w:pPr>
            <w:r>
              <w:rPr/>
              <w:t>追溯管理情况 (6.0分)</w:t>
            </w:r>
          </w:p>
        </w:tc>
        <w:tc>
          <w:tcPr>
            <w:tcW w:type="dxa" w:w="5076"/>
          </w:tcPr>
          <w:p>
            <w:pPr>
              <w:pStyle w:val="null3"/>
              <w:jc w:val="left"/>
            </w:pPr>
            <w:r>
              <w:rPr/>
              <w:t>1、投标人已加入《国家农产品质量安全追溯管理信息平台》或《广东省农产品质量安全追溯管理平台》，须提供以下序号①或序号②的资料，满足任意一项得3分，本子项最高得3分。 ①投标人已加入《国家农产品质量安全追溯管理信息平台》，并能够提供国家追溯平台生产经营主体注册信息表及国家农产品质量安全追溯管理信息平台截图（提供注册信息表及平台截图作为证明材料）。 ②投标人已加入《广东省农产品质量安全追溯管理信息平台》并拥有承诺达标合格证（提供证书扫描件作证明材料）。 注：不提供证明材料或提供不全的均不得分。 2、投标人购买（或租赁）农产品（或食品）质量安全追溯类系统（或平台）的，得3分，本子项最高得3分。 注：（1）如为响应供应商自有的，须同时提供计算机软件著作权登记证书及操作界面系统功能截图扫描件，且必须能体现响应供应商为产权著作权人；（2）如为购买（或租赁）的，须同时提供①购买（或租赁）合同，须体现购买人（或租赁人）为响应供应商；②计算机软件著作权登记证书及操作界面系统功能截图，须体现产权（专利）、著作权人为出售方（或出租方）。租赁合同的合作期限必须覆盖本项目合同履行期，如未覆盖本项目合同履行期的，响应供应商还须同时提供格式自拟的承诺函，承诺保证续签至合同履行期结束，否则不得分；（3）以上证明材料不提供或提供不全不得分。</w:t>
            </w:r>
          </w:p>
        </w:tc>
      </w:tr>
      <w:tr>
        <w:tc>
          <w:tcPr>
            <w:tcW w:type="dxa" w:w="922"/>
            <w:gridSpan w:val="2"/>
            <w:vMerge/>
          </w:tcPr>
          <w:p/>
        </w:tc>
        <w:tc>
          <w:tcPr>
            <w:tcW w:type="dxa" w:w="2307"/>
          </w:tcPr>
          <w:p>
            <w:pPr>
              <w:pStyle w:val="null3"/>
              <w:jc w:val="left"/>
            </w:pPr>
            <w:r>
              <w:rPr/>
              <w:t>食品安全责任险投保情况 (4.0分)</w:t>
            </w:r>
          </w:p>
        </w:tc>
        <w:tc>
          <w:tcPr>
            <w:tcW w:type="dxa" w:w="5076"/>
          </w:tcPr>
          <w:p>
            <w:pPr>
              <w:pStyle w:val="null3"/>
              <w:jc w:val="left"/>
            </w:pPr>
            <w:r>
              <w:rPr/>
              <w:t>根据响应供应商已购买或针对本项目作出的投保承诺的食品安全责任险的情况进行评审：已购买食品安全保险（累计赔偿额度）或承诺项目成交后为本项目购买的均可得分。 1、食品安全责任险保额≥人民币5000万元，得4分； 2、人民币3000万元≤食品安全责任险保额＜人民币5000万元，得3分； 3、人民币2000万元≤食品安全责任险保额＜人民币3000万元，得2分； 4、食品安全责任险保额＜人民币2000万元，得1分。 注：（1）已购买的：须同时提供响应供应商购买食品安全责任险发票、保险单扫描件及如已购买保险未覆盖本项目的合同履行期，须出具到期后续保的承诺函（格式自拟，承诺内容须包含保险期限覆盖本项目的合同履行期，且保额不少于原保单的保额）并加盖响应供应商公章作为证明材料。 （2）作出的投保承诺的：须提供响应供应商针对本项目的食品安全责任险投保的承诺函（格式自拟，但承诺内容须包含保险期限覆盖本项目的合同履行期）并加盖响应供应商公章作为证明材料。 （3）未按以上要求提供证明材料或提供不全的均不得分。</w:t>
            </w:r>
          </w:p>
        </w:tc>
      </w:tr>
      <w:tr>
        <w:tc>
          <w:tcPr>
            <w:tcW w:type="dxa" w:w="922"/>
            <w:gridSpan w:val="2"/>
            <w:vMerge/>
          </w:tcPr>
          <w:p/>
        </w:tc>
        <w:tc>
          <w:tcPr>
            <w:tcW w:type="dxa" w:w="2307"/>
          </w:tcPr>
          <w:p>
            <w:pPr>
              <w:pStyle w:val="null3"/>
              <w:jc w:val="left"/>
            </w:pPr>
            <w:r>
              <w:rPr/>
              <w:t>公众责任险投保情况 (4.0分)</w:t>
            </w:r>
          </w:p>
        </w:tc>
        <w:tc>
          <w:tcPr>
            <w:tcW w:type="dxa" w:w="5076"/>
          </w:tcPr>
          <w:p>
            <w:pPr>
              <w:pStyle w:val="null3"/>
              <w:jc w:val="left"/>
            </w:pPr>
            <w:r>
              <w:rPr/>
              <w:t>响应供应商承诺本项目如获成交，在签订合同前5天内成功办理针对本项目的公众责任险，且投保承诺期限涵盖本项目服务期的，得4分。 注：响应供应商须提供购买公众责任险的投保承诺函作为证明材料，未按以上要求提供证明材料或提供不全的均不得分。</w:t>
            </w:r>
          </w:p>
        </w:tc>
      </w:tr>
      <w:tr>
        <w:tc>
          <w:tcPr>
            <w:tcW w:type="dxa" w:w="922"/>
            <w:gridSpan w:val="2"/>
            <w:vMerge/>
          </w:tcPr>
          <w:p/>
        </w:tc>
        <w:tc>
          <w:tcPr>
            <w:tcW w:type="dxa" w:w="2307"/>
          </w:tcPr>
          <w:p>
            <w:pPr>
              <w:pStyle w:val="null3"/>
              <w:jc w:val="left"/>
            </w:pPr>
            <w:r>
              <w:rPr/>
              <w:t>拟投入本项目人员情况 (8.0分)</w:t>
            </w:r>
          </w:p>
        </w:tc>
        <w:tc>
          <w:tcPr>
            <w:tcW w:type="dxa" w:w="5076"/>
          </w:tcPr>
          <w:p>
            <w:pPr>
              <w:pStyle w:val="null3"/>
              <w:jc w:val="left"/>
            </w:pPr>
            <w:r>
              <w:rPr/>
              <w:t>根据响应供应商拟投入本项目人员情况进行评审： 具有有效的农产品质量安全检测员证书，每提供一个得2分，本项最高得8分。 注：同时提供人员相关证书扫描件及响应文件提交截止前6个月内任意一个月（扣除发布磋商公告当月往前顺推）在响应供应商单位为其缴纳社保证明等证明文件扫描件，不提供或资料不齐或其他情况的，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体系认证证书 (5.0分)</w:t>
            </w:r>
          </w:p>
        </w:tc>
        <w:tc>
          <w:tcPr>
            <w:tcW w:type="dxa" w:w="5076"/>
          </w:tcPr>
          <w:p>
            <w:pPr>
              <w:pStyle w:val="null3"/>
              <w:jc w:val="left"/>
            </w:pPr>
            <w:r>
              <w:rPr/>
              <w:t>响应供应商具有有效的： 1、质量管理体系认证； 2、环境管理体系认证；3、职业健康安全管理体系认证； 4、食品安全管理体系认证； 5、危害分析与关键控制点（HACCP）体系认证；每提供一个证书得1分，本项最高得5分。 注：（1）提供以上有效的认证证书扫描件，评审期间在中国国家认证认可监督管理委员会官方网站（www.cnca.gov.cn）查证为有效状态方可计分；（2）如因响应供应商成立时间不足3个月（时间以响应供应商营业执照上的成立/注册日期至磋商截止当天计算）导致未能获得认证证书的，响应供应商须提供说明文件明确以上事项，说明合理且属实的，可对应得分。</w:t>
            </w:r>
          </w:p>
        </w:tc>
      </w:tr>
      <w:tr>
        <w:tc>
          <w:tcPr>
            <w:tcW w:type="dxa" w:w="922"/>
            <w:gridSpan w:val="2"/>
            <w:vMerge/>
          </w:tcPr>
          <w:p/>
        </w:tc>
        <w:tc>
          <w:tcPr>
            <w:tcW w:type="dxa" w:w="2307"/>
          </w:tcPr>
          <w:p>
            <w:pPr>
              <w:pStyle w:val="null3"/>
              <w:jc w:val="left"/>
            </w:pPr>
            <w:r>
              <w:rPr/>
              <w:t>配送能力运输能力 (8.0分)</w:t>
            </w:r>
          </w:p>
        </w:tc>
        <w:tc>
          <w:tcPr>
            <w:tcW w:type="dxa" w:w="5076"/>
          </w:tcPr>
          <w:p>
            <w:pPr>
              <w:pStyle w:val="null3"/>
              <w:jc w:val="left"/>
            </w:pPr>
            <w:r>
              <w:rPr/>
              <w:t>响应供应商物流运输队伍、配送车辆数量情况： 1、在满足本项目投入至少一台专业冷藏车的基础上，每增加提供1台冷藏车辆（或冷链车辆）得2分，本子项最高得4分。 2、每增加提供1台非冷藏车辆（或非冷链车辆）得2分，本子项最高得4分。 注：本项最高得8分。（1）若为响应供应商自有的，须同时提供：①以响应供应商名义的有效的机动车行驶证或登记证扫描件、②车辆前后照片（清晰显示车牌号码，冷藏车或冷链车还须显示制冷设备）、③以上车辆投入本项目使用承诺函（格式自定）作为证明材料；（2）若为响应供应商租赁的，须同时提供：①以响应供应商名义签署的有效的租赁合同扫描件及租金发票扫描件、②机动车行驶证或登记证扫描件、③车辆前后照片（清晰显示车牌号码，冷藏车或冷链车还须显示制冷设备）、④以上车辆投入本项目使用承诺函（格式自定）作为证明材料；（3）不提供或资料不齐或其他情况的，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自2022年1月1日至响应截止前（以合同签订时间为准）以响应供应商名义承接过的食材配送项目，每提供一项业绩得2分，本项最高得12分。 注：须提供合同扫描件作为证明材料，不提供不得分。同一整体项目下签订一个或多个分项合同的按一个项目计算。</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根据各响应供应商提供的对本项目售后服务方案（包括但不限于售后人员安排、售后服务承诺、售后服务措施）进行评审： 1、响应供应商能提供包括但不限于上述方案，方案满足且优于采购需求的，得5分； 2、响应供应商能提供包括但不限于上述方案，方案完全满足采购需求的，得4分； 3、响应供应商提供的内容未能完全涵盖上述方案，不能完全满足采购需求的，得3分； 4、方案差或无提供方案，得0分。</w:t>
            </w:r>
          </w:p>
        </w:tc>
      </w:tr>
      <w:tr>
        <w:tc>
          <w:tcPr>
            <w:tcW w:type="dxa" w:w="922"/>
            <w:gridSpan w:val="2"/>
          </w:tcPr>
          <w:p>
            <w:pPr>
              <w:pStyle w:val="null3"/>
              <w:jc w:val="center"/>
            </w:pPr>
            <w:r>
              <w:rPr/>
              <w:t>投标报价</w:t>
            </w:r>
          </w:p>
        </w:tc>
        <w:tc>
          <w:tcPr>
            <w:tcW w:type="dxa" w:w="2307"/>
          </w:tcPr>
          <w:p>
            <w:pPr>
              <w:pStyle w:val="null3"/>
              <w:jc w:val="left"/>
            </w:pPr>
            <w:r>
              <w:rPr/>
              <w:t>磋商报价得分 (10.0分)</w:t>
            </w:r>
          </w:p>
        </w:tc>
        <w:tc>
          <w:tcPr>
            <w:tcW w:type="dxa" w:w="5076"/>
          </w:tcPr>
          <w:p>
            <w:pPr>
              <w:pStyle w:val="null3"/>
              <w:jc w:val="left"/>
            </w:pPr>
            <w:r>
              <w:rPr/>
              <w:t>磋商报价得分＝（评标基准价/最终磋商报价）×价格分值（注：满足磋商文件要求且最终磋商价格最低的磋商报价为评标基准价。）最低报价不是项目成交的唯一依据【注：满足磋商文件要求且“XXXX”报价最低的为评标基准价。如：最终磋商报价XXXX 20%为报价最低，评标基准价为20%，得满分】。</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磋商报价由低到高顺序排列。得分且最终报价相同的，按照技术指标优劣顺序推荐。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佛山市政府采购项目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r>
        <w:rPr>
          <w:sz w:val="24"/>
          <w:b/>
          <w:color w:val="000000"/>
          <w:shd w:fill="FFFFFF" w:val="clear"/>
        </w:rPr>
        <w:t>LSZFCG2025020</w:t>
      </w:r>
      <w:r>
        <w:rPr>
          <w:b/>
          <w:u w:val="single"/>
        </w:rPr>
        <w:t xml:space="preserve"> </w:t>
      </w:r>
    </w:p>
    <w:p>
      <w:pPr>
        <w:pStyle w:val="null3"/>
        <w:ind w:firstLine="1687"/>
      </w:pPr>
      <w:r>
        <w:rPr>
          <w:sz w:val="24"/>
          <w:b/>
          <w:color w:val="000000"/>
          <w:shd w:fill="FFFFFF" w:val="clear"/>
        </w:rPr>
        <w:t>项目名称：和顺派出所饭堂食材统一配送项目</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575"/>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45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佛山市公安局南海分局和顺派出所</w:t>
            </w:r>
            <w:r>
              <w:rPr>
                <w:sz w:val="28"/>
                <w:color w:val="000000"/>
                <w:u w:val="single"/>
                <w:shd w:fill="FFFFFF" w:val="clear"/>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45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成交供应商名称</w:t>
            </w:r>
            <w:r>
              <w:rPr>
                <w:sz w:val="19"/>
                <w:u w:val="single"/>
              </w:rPr>
              <w:t xml:space="preserve"> </w:t>
            </w:r>
            <w:r>
              <w:rPr>
                <w:sz w:val="19"/>
                <w:u w:val="single"/>
              </w:rPr>
              <w:t xml:space="preserve">     </w:t>
            </w:r>
            <w:r>
              <w:rPr>
                <w:sz w:val="19"/>
                <w:u w:val="single"/>
              </w:rPr>
              <w:t xml:space="preserve"> </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45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2025</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center"/>
      </w:pPr>
      <w:r>
        <w:rPr>
          <w:sz w:val="21"/>
          <w:i/>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 xml:space="preserve"> </w:t>
            </w:r>
            <w:r>
              <w:rPr>
                <w:sz w:val="21"/>
                <w:color w:val="000000"/>
                <w:u w:val="single"/>
              </w:rPr>
              <w:t>和顺派出所饭堂食材统一配送项目</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LSZFCG2025020</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21"/>
                <w:b/>
                <w:color w:val="000000"/>
              </w:rPr>
              <w:t xml:space="preserve">    </w:t>
            </w:r>
            <w:r>
              <w:rPr>
                <w:sz w:val="21"/>
                <w:b/>
                <w:color w:val="000000"/>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佛山市公安局南海分局和顺派出所</w:t>
            </w:r>
            <w:r>
              <w:rPr>
                <w:sz w:val="21"/>
                <w:color w:val="000000"/>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w:t>
            </w:r>
            <w:r>
              <w:rPr>
                <w:sz w:val="21"/>
                <w:color w:val="000000"/>
                <w:u w:val="single"/>
              </w:rPr>
              <w:t>成交供应商</w:t>
            </w:r>
            <w:r>
              <w:rPr>
                <w:sz w:val="21"/>
                <w:color w:val="000000"/>
                <w:u w:val="single"/>
              </w:rPr>
              <w:t>名称</w:t>
            </w:r>
            <w:r>
              <w:rPr>
                <w:sz w:val="21"/>
                <w:color w:val="000000"/>
                <w:u w:val="single"/>
              </w:rPr>
              <w:t>）</w:t>
            </w:r>
            <w:r>
              <w:rPr>
                <w:sz w:val="21"/>
                <w:color w:val="000000"/>
                <w:u w:val="single"/>
              </w:rPr>
              <w:t xml:space="preserve">       </w:t>
            </w:r>
            <w:r>
              <w:rPr>
                <w:sz w:val="19"/>
                <w:u w:val="single"/>
              </w:rPr>
              <w:t xml:space="preserve">   </w:t>
            </w: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合同性质：</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本合同为中小企业预留合同</w:t>
            </w:r>
            <w:r>
              <w:rPr>
                <w:sz w:val="21"/>
                <w:color w:val="000000"/>
                <w:u w:val="single"/>
              </w:rPr>
              <w:t xml:space="preserve">                            </w:t>
            </w:r>
          </w:p>
        </w:tc>
      </w:tr>
    </w:tbl>
    <w:p>
      <w:pPr>
        <w:pStyle w:val="null3"/>
        <w:ind w:firstLine="420"/>
      </w:pPr>
      <w:r>
        <w:rPr>
          <w:sz w:val="21"/>
          <w:color w:val="000000"/>
          <w:shd w:fill="FFFFFF" w:val="clear"/>
        </w:rPr>
        <w:t>根据《中华人民共和国政府采购法》《中华人民共和国民法典》和本项目采购文件的要求，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rPr>
        <w:t>按照采购文件和响应文件执行</w:t>
      </w:r>
      <w:r>
        <w:rPr>
          <w:sz w:val="21"/>
          <w:color w:val="000000"/>
        </w:rPr>
        <w:t>。（1）为甲方全体员工提供早、午、晚共三餐的食材配送服务，供应肉类、蔬菜。（2）每日就餐人数：早、午、晚餐各约200人，实际供货数量以甲方每次提供的订单为准。（3）拟提供用餐时间为每天早餐时间7:30-8:30，午餐时间11:30-12:30，晚餐时间17:30-18:30。</w:t>
      </w:r>
    </w:p>
    <w:p>
      <w:pPr>
        <w:pStyle w:val="null3"/>
        <w:ind w:left="510"/>
      </w:pPr>
      <w:r>
        <w:rPr>
          <w:sz w:val="21"/>
          <w:b/>
          <w:color w:val="000000"/>
        </w:rPr>
        <w:t>二、</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小写：</w:t>
            </w:r>
            <w:r>
              <w:rPr>
                <w:sz w:val="21"/>
                <w:color w:val="000000"/>
                <w:shd w:fill="FFFFFF" w:val="clear"/>
              </w:rPr>
              <w:t>人民币</w:t>
            </w:r>
            <w:r>
              <w:rPr>
                <w:sz w:val="21"/>
                <w:color w:val="000000"/>
                <w:u w:val="single"/>
                <w:shd w:fill="FFFFFF" w:val="clear"/>
              </w:rPr>
              <w:t>1,500,000.00</w:t>
            </w:r>
            <w:r>
              <w:rPr>
                <w:sz w:val="21"/>
                <w:color w:val="000000"/>
                <w:shd w:fill="FFFFFF" w:val="clear"/>
              </w:rPr>
              <w:t>元</w:t>
            </w:r>
            <w:r>
              <w:rPr>
                <w:sz w:val="21"/>
                <w:color w:val="000000"/>
              </w:rPr>
              <w:t>；</w:t>
            </w:r>
          </w:p>
          <w:p>
            <w:pPr>
              <w:pStyle w:val="null3"/>
            </w:pPr>
            <w:r>
              <w:rPr>
                <w:sz w:val="21"/>
                <w:color w:val="000000"/>
                <w:shd w:fill="FFFFFF" w:val="clear"/>
              </w:rPr>
              <w:t>大写：</w:t>
            </w:r>
            <w:r>
              <w:rPr>
                <w:sz w:val="21"/>
                <w:color w:val="000000"/>
                <w:shd w:fill="FFFFFF" w:val="clear"/>
              </w:rPr>
              <w:t>人民币壹佰伍拾万元整。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合同折扣率</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小写：</w:t>
            </w:r>
            <w:r>
              <w:rPr>
                <w:sz w:val="21"/>
                <w:color w:val="000000"/>
                <w:shd w:fill="FFFFFF" w:val="clear"/>
              </w:rPr>
              <w:t>_______________%</w:t>
            </w:r>
            <w:r>
              <w:rPr>
                <w:sz w:val="21"/>
                <w:color w:val="000000"/>
              </w:rPr>
              <w:t>；</w:t>
            </w:r>
          </w:p>
          <w:p>
            <w:pPr>
              <w:pStyle w:val="null3"/>
            </w:pPr>
            <w:r>
              <w:rPr>
                <w:sz w:val="21"/>
                <w:color w:val="000000"/>
                <w:shd w:fill="FFFFFF" w:val="clear"/>
              </w:rPr>
              <w:t>大写：百分之</w:t>
            </w:r>
            <w:r>
              <w:rPr>
                <w:sz w:val="21"/>
                <w:color w:val="000000"/>
                <w:shd w:fill="FFFFFF" w:val="clear"/>
              </w:rPr>
              <w:t>__________。</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供货价格要求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结算基准价：根据佛山市发展和改革局网站上公布的当日南海区农产品的零售价格对应的供货基准价格（网站：</w:t>
            </w:r>
            <w:r>
              <w:rPr>
                <w:sz w:val="21"/>
                <w:color w:val="000000"/>
                <w:shd w:fill="FFFFFF" w:val="clear"/>
              </w:rPr>
              <w:t>http://fsdr.foshan.gov.cn/fsfgj/fhj/bmcx/jgcx/nfcp/tqjg/）。乙方应以网站每月1日的价格作为该月1-14日的配送基准价格（如当月1日无发布价格的将以1号的下一个发布日的价格作为结算基准价），以网站每月15日的价格作为该月15日至该月最后一天的配送基准价格（如当月15日无发布价格的将以15号的下一个发布日的价格作为结算基准价）；并将上述报价呈交给甲方备案。</w:t>
            </w:r>
          </w:p>
          <w:p>
            <w:pPr>
              <w:pStyle w:val="null3"/>
            </w:pPr>
            <w:r>
              <w:rPr>
                <w:sz w:val="21"/>
                <w:color w:val="000000"/>
              </w:rPr>
              <w:t>（二）</w:t>
            </w:r>
            <w:r>
              <w:rPr>
                <w:sz w:val="21"/>
                <w:color w:val="000000"/>
                <w:shd w:fill="FFFFFF" w:val="clear"/>
              </w:rPr>
              <w:t>佛山市发展和改革局网站没有公布的食品价格，优先以中南农食材批发市场的零售价作为供货基准价格。乙方应于当天将相关商品的市场报价呈送甲方审定，甲方对乙方的某种产品报价有异议或某种产品报价超过上月报价的</w:t>
            </w:r>
            <w:r>
              <w:rPr>
                <w:sz w:val="21"/>
                <w:color w:val="000000"/>
                <w:shd w:fill="FFFFFF" w:val="clear"/>
              </w:rPr>
              <w:t>10%（含）以上的，甲方将启动市场核价程序。具体由双方于次日共同前往中南农食材批发市场选取三个商家的同种商品价格进行核价，以三个商家的平均价作为供货基准价格。该类商品的结算价以甲方审定的价格为准。</w:t>
            </w:r>
          </w:p>
          <w:p>
            <w:pPr>
              <w:pStyle w:val="null3"/>
            </w:pPr>
            <w:r>
              <w:rPr>
                <w:sz w:val="21"/>
                <w:color w:val="000000"/>
              </w:rPr>
              <w:t>（三）</w:t>
            </w:r>
            <w:r>
              <w:rPr>
                <w:sz w:val="21"/>
                <w:color w:val="000000"/>
                <w:shd w:fill="FFFFFF" w:val="clear"/>
              </w:rPr>
              <w:t>对于佛山市发展和改革局网站及中南农食材批发市场都没有的商品，由双方调研协商决定。</w:t>
            </w:r>
          </w:p>
          <w:p>
            <w:pPr>
              <w:pStyle w:val="null3"/>
            </w:pPr>
            <w:r>
              <w:rPr>
                <w:sz w:val="21"/>
                <w:color w:val="000000"/>
              </w:rPr>
              <w:t>（四）</w:t>
            </w:r>
            <w:r>
              <w:rPr>
                <w:sz w:val="21"/>
                <w:color w:val="000000"/>
                <w:shd w:fill="FFFFFF" w:val="clear"/>
              </w:rPr>
              <w:t>如遇非常特殊情况（春节、国庆等节假日期间以及灾害性天气持续时间较长的月份等，具体以甲方认定为准），乙方认为某种商品的市场价格升幅超过预报价的</w:t>
            </w:r>
            <w:r>
              <w:rPr>
                <w:sz w:val="21"/>
                <w:color w:val="000000"/>
                <w:shd w:fill="FFFFFF" w:val="clear"/>
              </w:rPr>
              <w:t>20%确需调整价格的，乙方必须在供货当天通知甲方并提出书面申请，由双方在供货后2个工作日内通过市场调查确认该商品价格，该价格作为双方特殊时段（由甲方确定）该商品的结算供货价。</w:t>
            </w:r>
          </w:p>
          <w:p>
            <w:pPr>
              <w:pStyle w:val="null3"/>
            </w:pPr>
            <w:r>
              <w:rPr>
                <w:sz w:val="21"/>
                <w:color w:val="000000"/>
              </w:rPr>
              <w:t>（五）</w:t>
            </w:r>
            <w:r>
              <w:rPr>
                <w:sz w:val="21"/>
                <w:color w:val="000000"/>
                <w:shd w:fill="FFFFFF" w:val="clear"/>
              </w:rPr>
              <w:t>甲方认为有必要更加精准把控市场价格时，有权要求与乙方共同调研市场食材价格，确认市场价格。</w:t>
            </w:r>
          </w:p>
          <w:p>
            <w:pPr>
              <w:pStyle w:val="null3"/>
            </w:pPr>
            <w:r>
              <w:rPr>
                <w:sz w:val="21"/>
                <w:color w:val="000000"/>
              </w:rPr>
              <w:t>（六）</w:t>
            </w:r>
            <w:r>
              <w:rPr>
                <w:sz w:val="21"/>
                <w:color w:val="000000"/>
                <w:shd w:fill="FFFFFF" w:val="clear"/>
              </w:rPr>
              <w:t>乙方一个年度内的最低价与最高价之间的价差不能超过</w:t>
            </w:r>
            <w:r>
              <w:rPr>
                <w:sz w:val="21"/>
                <w:color w:val="000000"/>
                <w:shd w:fill="FFFFFF" w:val="clear"/>
              </w:rPr>
              <w:t>20%（佛山市发展和改革局网站定价的产品除外）。</w:t>
            </w:r>
          </w:p>
          <w:p>
            <w:pPr>
              <w:pStyle w:val="null3"/>
            </w:pPr>
            <w:r>
              <w:rPr>
                <w:sz w:val="21"/>
                <w:color w:val="000000"/>
              </w:rPr>
              <w:t>（七）</w:t>
            </w:r>
            <w:r>
              <w:rPr>
                <w:sz w:val="21"/>
                <w:color w:val="000000"/>
                <w:shd w:fill="FFFFFF" w:val="clear"/>
              </w:rPr>
              <w:t>乙方不按照定价原则进行定价的，甲方有权对乙方进行人民币</w:t>
            </w:r>
            <w:r>
              <w:rPr>
                <w:sz w:val="21"/>
                <w:color w:val="000000"/>
                <w:shd w:fill="FFFFFF" w:val="clear"/>
              </w:rPr>
              <w:t>2000元/次扣罚。</w:t>
            </w:r>
          </w:p>
          <w:p>
            <w:pPr>
              <w:pStyle w:val="null3"/>
            </w:pPr>
            <w:r>
              <w:rPr>
                <w:sz w:val="21"/>
                <w:color w:val="000000"/>
              </w:rPr>
              <w:t>（八）</w:t>
            </w:r>
            <w:r>
              <w:rPr>
                <w:sz w:val="21"/>
                <w:color w:val="000000"/>
                <w:shd w:fill="FFFFFF" w:val="clear"/>
              </w:rPr>
              <w:t>乙方必须负责饭堂物资的运输、卸货、搬运等工作，所产生的费用由乙方负责。供货价格为全包价，包括但不限于货物、检验检疫费、质量检测费、配送运输费、包装费、装卸费、搬运费、不合格货物的退换费用、人工费、交通费、运营、保险、验收、售后服务、税费、其他伴随服务费用及合同实施过程中的应预见和不可预见费用等完成本招标内容所需一切费用，以人民币为结算单位。</w:t>
            </w:r>
          </w:p>
          <w:p>
            <w:pPr>
              <w:pStyle w:val="null3"/>
            </w:pPr>
            <w:r>
              <w:rPr>
                <w:sz w:val="21"/>
                <w:color w:val="000000"/>
              </w:rPr>
              <w:t>（九）</w:t>
            </w:r>
            <w:r>
              <w:rPr>
                <w:sz w:val="21"/>
                <w:color w:val="000000"/>
                <w:shd w:fill="FFFFFF" w:val="clear"/>
              </w:rPr>
              <w:t>最终结算合计金额上限为本项目合同金额（人民币</w:t>
            </w:r>
            <w:r>
              <w:rPr>
                <w:sz w:val="21"/>
                <w:color w:val="000000"/>
                <w:shd w:fill="FFFFFF" w:val="clear"/>
              </w:rPr>
              <w:t>1,500,000.00元）。</w:t>
            </w:r>
          </w:p>
          <w:p>
            <w:pPr>
              <w:pStyle w:val="null3"/>
            </w:pPr>
            <w:r>
              <w:rPr>
                <w:sz w:val="21"/>
                <w:color w:val="000000"/>
              </w:rPr>
              <w:t>（十）</w:t>
            </w:r>
            <w:r>
              <w:rPr>
                <w:sz w:val="21"/>
                <w:color w:val="000000"/>
                <w:shd w:fill="FFFFFF" w:val="clear"/>
              </w:rPr>
              <w:t>合同折扣率适用于每种食材，甲方不支付除本项目货款外的任何费用，且不改变合同折扣率。</w:t>
            </w:r>
          </w:p>
          <w:p>
            <w:pPr>
              <w:pStyle w:val="null3"/>
            </w:pPr>
            <w:r>
              <w:rPr>
                <w:sz w:val="21"/>
                <w:color w:val="000000"/>
              </w:rPr>
              <w:t>（十一）</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甲方（用户）指定地点</w:t>
            </w:r>
            <w:r>
              <w:rPr>
                <w:sz w:val="21"/>
                <w:color w:val="000000"/>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自合同签订之日起</w:t>
            </w:r>
            <w:r>
              <w:rPr>
                <w:sz w:val="21"/>
                <w:color w:val="000000"/>
                <w:shd w:fill="FFFFFF" w:val="clear"/>
              </w:rPr>
              <w:t>1年</w:t>
            </w:r>
            <w:r>
              <w:rPr>
                <w:sz w:val="21"/>
                <w:color w:val="000000"/>
                <w:shd w:fill="FFFFFF" w:val="clear"/>
              </w:rPr>
              <w:t>（即从</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日至</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w:t>
            </w:r>
            <w:r>
              <w:rPr>
                <w:sz w:val="21"/>
                <w:color w:val="000000"/>
                <w:shd w:fill="FFFFFF" w:val="clear"/>
              </w:rPr>
              <w:t>或实际结算金额达到本</w:t>
            </w:r>
            <w:r>
              <w:rPr>
                <w:sz w:val="21"/>
                <w:color w:val="000000"/>
                <w:shd w:fill="FFFFFF" w:val="clear"/>
              </w:rPr>
              <w:t>合同金额</w:t>
            </w:r>
            <w:r>
              <w:rPr>
                <w:sz w:val="21"/>
                <w:color w:val="000000"/>
                <w:shd w:fill="FFFFFF" w:val="clear"/>
              </w:rPr>
              <w:t>上限的，合同自然终止（以先到达为准）。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w:t>
            </w:r>
            <w:r>
              <w:rPr>
                <w:sz w:val="21"/>
              </w:rPr>
              <w:t>乙方</w:t>
            </w:r>
            <w:r>
              <w:rPr>
                <w:sz w:val="21"/>
              </w:rPr>
              <w:t>货款按每月度进行结算，经</w:t>
            </w:r>
            <w:r>
              <w:rPr>
                <w:sz w:val="21"/>
              </w:rPr>
              <w:t>甲方</w:t>
            </w:r>
            <w:r>
              <w:rPr>
                <w:sz w:val="21"/>
              </w:rPr>
              <w:t>与</w:t>
            </w:r>
            <w:r>
              <w:rPr>
                <w:sz w:val="21"/>
              </w:rPr>
              <w:t>乙方</w:t>
            </w:r>
            <w:r>
              <w:rPr>
                <w:sz w:val="21"/>
              </w:rPr>
              <w:t>共同核对无误，在次月</w:t>
            </w:r>
            <w:r>
              <w:rPr>
                <w:sz w:val="21"/>
              </w:rPr>
              <w:t>15日前必须向</w:t>
            </w:r>
            <w:r>
              <w:rPr>
                <w:sz w:val="21"/>
              </w:rPr>
              <w:t>甲方</w:t>
            </w:r>
            <w:r>
              <w:rPr>
                <w:sz w:val="21"/>
              </w:rPr>
              <w:t>提交双方确认的供货清单及全额发票。确认满足合同支付条件后，</w:t>
            </w:r>
            <w:r>
              <w:rPr>
                <w:sz w:val="21"/>
              </w:rPr>
              <w:t>甲方</w:t>
            </w:r>
            <w:r>
              <w:rPr>
                <w:sz w:val="21"/>
              </w:rPr>
              <w:t>原则上在收到发票后</w:t>
            </w:r>
            <w:r>
              <w:rPr>
                <w:sz w:val="21"/>
              </w:rPr>
              <w:t>10个工作日内按照采购合同约定办理支付手续。因</w:t>
            </w:r>
            <w:r>
              <w:rPr>
                <w:sz w:val="21"/>
              </w:rPr>
              <w:t>甲方</w:t>
            </w:r>
            <w:r>
              <w:rPr>
                <w:sz w:val="21"/>
              </w:rPr>
              <w:t>使用的是财政资金，</w:t>
            </w:r>
            <w:r>
              <w:rPr>
                <w:sz w:val="21"/>
              </w:rPr>
              <w:t>甲方</w:t>
            </w:r>
            <w:r>
              <w:rPr>
                <w:sz w:val="21"/>
              </w:rPr>
              <w:t>在前款规定的付款时间为向政府采购支付部门提出办理财政支付申请手续的时间</w:t>
            </w:r>
            <w:r>
              <w:rPr>
                <w:sz w:val="21"/>
              </w:rPr>
              <w:t>（</w:t>
            </w:r>
            <w:r>
              <w:rPr>
                <w:sz w:val="21"/>
              </w:rPr>
              <w:t>不含政府财政支付部门审核的时间</w:t>
            </w:r>
            <w:r>
              <w:rPr>
                <w:sz w:val="21"/>
              </w:rPr>
              <w:t>）</w:t>
            </w:r>
            <w:r>
              <w:rPr>
                <w:sz w:val="21"/>
              </w:rPr>
              <w:t>，在规定时间内提出支付</w:t>
            </w:r>
            <w:r>
              <w:rPr>
                <w:sz w:val="21"/>
              </w:rPr>
              <w:t>申请</w:t>
            </w:r>
            <w:r>
              <w:rPr>
                <w:sz w:val="21"/>
              </w:rPr>
              <w:t>手续后即视为</w:t>
            </w:r>
            <w:r>
              <w:rPr>
                <w:sz w:val="21"/>
              </w:rPr>
              <w:t>甲方</w:t>
            </w:r>
            <w:r>
              <w:rPr>
                <w:sz w:val="21"/>
              </w:rPr>
              <w:t>是按期支付。结算价</w:t>
            </w:r>
            <w:r>
              <w:rPr>
                <w:sz w:val="21"/>
              </w:rPr>
              <w:t>=（汇总各类配送食材）每日的结算金额＝经双方核定的各类货物的供货基准价格×（各类配送食材）当日实际供货量×合同折扣率。</w:t>
            </w:r>
          </w:p>
          <w:p>
            <w:pPr>
              <w:pStyle w:val="null3"/>
            </w:pPr>
            <w:r>
              <w:rPr>
                <w:sz w:val="21"/>
              </w:rPr>
              <w:t>（二）</w:t>
            </w:r>
            <w:r>
              <w:rPr>
                <w:sz w:val="21"/>
              </w:rPr>
              <w:t>每月的结算金额＝结算当月（汇总各类配送食材）每日的结算金额合计－罚款（如有）。</w:t>
            </w:r>
          </w:p>
          <w:p>
            <w:pPr>
              <w:pStyle w:val="null3"/>
            </w:pPr>
            <w:r>
              <w:rPr>
                <w:sz w:val="21"/>
              </w:rPr>
              <w:t>（三）</w:t>
            </w:r>
            <w:r>
              <w:rPr>
                <w:sz w:val="21"/>
              </w:rPr>
              <w:t>每次</w:t>
            </w:r>
            <w:r>
              <w:rPr>
                <w:sz w:val="21"/>
              </w:rPr>
              <w:t>结算前：（</w:t>
            </w:r>
            <w:r>
              <w:rPr>
                <w:sz w:val="21"/>
              </w:rPr>
              <w:t>1）</w:t>
            </w:r>
            <w:r>
              <w:rPr>
                <w:sz w:val="21"/>
              </w:rPr>
              <w:t>乙方</w:t>
            </w:r>
            <w:r>
              <w:rPr>
                <w:sz w:val="21"/>
              </w:rPr>
              <w:t>须向</w:t>
            </w:r>
            <w:r>
              <w:rPr>
                <w:sz w:val="21"/>
              </w:rPr>
              <w:t>甲方</w:t>
            </w:r>
            <w:r>
              <w:rPr>
                <w:sz w:val="21"/>
              </w:rPr>
              <w:t>提供配送单据验收及明细清单</w:t>
            </w:r>
            <w:r>
              <w:rPr>
                <w:sz w:val="21"/>
              </w:rPr>
              <w:t>（</w:t>
            </w:r>
            <w:r>
              <w:rPr>
                <w:sz w:val="21"/>
              </w:rPr>
              <w:t>须双方签字确认</w:t>
            </w:r>
            <w:r>
              <w:rPr>
                <w:sz w:val="21"/>
              </w:rPr>
              <w:t>）；</w:t>
            </w:r>
            <w:r>
              <w:rPr>
                <w:sz w:val="21"/>
              </w:rPr>
              <w:t>（</w:t>
            </w:r>
            <w:r>
              <w:rPr>
                <w:sz w:val="21"/>
              </w:rPr>
              <w:t>2）乙方须向甲方提供</w:t>
            </w:r>
            <w:r>
              <w:rPr>
                <w:sz w:val="21"/>
              </w:rPr>
              <w:t>全额发票</w:t>
            </w:r>
            <w:r>
              <w:rPr>
                <w:sz w:val="21"/>
              </w:rPr>
              <w:t>（</w:t>
            </w:r>
            <w:r>
              <w:rPr>
                <w:sz w:val="21"/>
              </w:rPr>
              <w:t>收款方、出具发票方、合同乙方均必须与</w:t>
            </w:r>
            <w:r>
              <w:rPr>
                <w:sz w:val="21"/>
              </w:rPr>
              <w:t>乙方</w:t>
            </w:r>
            <w:r>
              <w:rPr>
                <w:sz w:val="21"/>
              </w:rPr>
              <w:t>名称一致</w:t>
            </w:r>
            <w:r>
              <w:rPr>
                <w:sz w:val="21"/>
              </w:rPr>
              <w:t>）；</w:t>
            </w:r>
            <w:r>
              <w:rPr>
                <w:sz w:val="21"/>
              </w:rPr>
              <w:t>（</w:t>
            </w:r>
            <w:r>
              <w:rPr>
                <w:sz w:val="21"/>
              </w:rPr>
              <w:t>3</w:t>
            </w:r>
            <w:r>
              <w:rPr>
                <w:sz w:val="21"/>
              </w:rPr>
              <w:t>）</w:t>
            </w:r>
            <w:r>
              <w:rPr>
                <w:sz w:val="21"/>
              </w:rPr>
              <w:t>月度</w:t>
            </w:r>
            <w:r>
              <w:rPr>
                <w:sz w:val="21"/>
              </w:rPr>
              <w:t>考核表</w:t>
            </w:r>
            <w:r>
              <w:rPr>
                <w:sz w:val="21"/>
              </w:rPr>
              <w:t>。</w:t>
            </w:r>
          </w:p>
          <w:p>
            <w:pPr>
              <w:pStyle w:val="null3"/>
            </w:pPr>
            <w:r>
              <w:rPr>
                <w:sz w:val="21"/>
              </w:rPr>
              <w:t>（四）</w:t>
            </w:r>
            <w:r>
              <w:rPr>
                <w:sz w:val="21"/>
              </w:rPr>
              <w:t>付款期间如因特殊情况需调整，由双方协商处理。</w:t>
            </w:r>
          </w:p>
          <w:p>
            <w:pPr>
              <w:pStyle w:val="null3"/>
            </w:pPr>
            <w:r>
              <w:rPr>
                <w:sz w:val="21"/>
              </w:rPr>
              <w:t>（五）</w:t>
            </w:r>
            <w:r>
              <w:rPr>
                <w:sz w:val="21"/>
              </w:rPr>
              <w:t>结算方式：转账结算（银行转账）。</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（一）在合同生效后的</w:t>
            </w:r>
            <w:r>
              <w:rPr>
                <w:sz w:val="21"/>
              </w:rPr>
              <w:t>3个工作日内，乙方以支票、汇票、本票或者金融机构、担保机构出具的保函等非现金形式提交给甲方作为履约保证金，具体提交方式以甲方与乙方协商确认为准。否则甲方有权拒绝支付第一期服务费，由此带来的一切损失由乙方自行承担。</w:t>
            </w:r>
          </w:p>
          <w:p>
            <w:pPr>
              <w:pStyle w:val="null3"/>
            </w:pPr>
            <w:r>
              <w:rPr>
                <w:sz w:val="21"/>
              </w:rPr>
              <w:t>（二）履约保证金金额为本项目合同金额的</w:t>
            </w:r>
            <w:r>
              <w:rPr>
                <w:sz w:val="21"/>
              </w:rPr>
              <w:t>5%（按采购包预算金额作为合同金额）。</w:t>
            </w:r>
          </w:p>
          <w:p>
            <w:pPr>
              <w:pStyle w:val="null3"/>
            </w:pPr>
            <w:r>
              <w:rPr>
                <w:sz w:val="21"/>
              </w:rPr>
              <w:t>（三）履约保证金用于补偿甲方因乙方的过失导致未能达到合同约定的服务和质量要求而蒙受的损失。</w:t>
            </w:r>
          </w:p>
          <w:p>
            <w:pPr>
              <w:pStyle w:val="null3"/>
            </w:pPr>
            <w:r>
              <w:rPr>
                <w:sz w:val="21"/>
              </w:rPr>
              <w:t>（四）履约保证金于合同期满并在合同履约验收合格后</w:t>
            </w:r>
            <w:r>
              <w:rPr>
                <w:sz w:val="21"/>
              </w:rPr>
              <w:t>5个工作日内无息退还（以保函形式递交的，过期自动失效）。</w:t>
            </w:r>
          </w:p>
          <w:p>
            <w:pPr>
              <w:pStyle w:val="null3"/>
            </w:pPr>
            <w:r>
              <w:rPr>
                <w:sz w:val="21"/>
              </w:rPr>
              <w:t>（五）在本项目合同执行期间，如因乙方的过失或工作不配合的原因造成甲方经济损失的，甲方有权根据损失的数额直接在履约保证金中扣除并书面通知乙方。乙方在收到甲方的通知后，应在</w:t>
            </w:r>
            <w:r>
              <w:rPr>
                <w:sz w:val="21"/>
              </w:rPr>
              <w:t>3个工作日内补足被扣除的保证金，否则甲方有权拒付相应数额服务费。</w:t>
            </w:r>
          </w:p>
          <w:p>
            <w:pPr>
              <w:pStyle w:val="null3"/>
            </w:pPr>
            <w:r>
              <w:rPr>
                <w:sz w:val="21"/>
              </w:rPr>
              <w:t>（六）乙方在合同履行期间保证对甲方的货物供应，若成交后反悔或不能履行合同的，甲方有权单方解除合同并不予退还全额履约保证金，由此产生的一切经济损失由该乙方自行承担。</w:t>
            </w:r>
          </w:p>
        </w:tc>
      </w:tr>
    </w:tbl>
    <w:p>
      <w:pPr>
        <w:pStyle w:val="null3"/>
        <w:ind w:left="510"/>
      </w:pPr>
      <w:r>
        <w:rPr>
          <w:sz w:val="21"/>
          <w:b/>
          <w:color w:val="000000"/>
        </w:rPr>
        <w:t>三、</w:t>
      </w:r>
      <w:r>
        <w:rPr>
          <w:sz w:val="21"/>
          <w:b/>
          <w:color w:val="000000"/>
          <w:shd w:fill="FFFFFF" w:val="clear"/>
        </w:rPr>
        <w:t>项目实施要求</w:t>
      </w:r>
    </w:p>
    <w:p>
      <w:pPr>
        <w:pStyle w:val="null3"/>
      </w:pPr>
      <w:r>
        <w:rPr>
          <w:sz w:val="21"/>
          <w:color w:val="000000"/>
          <w:shd w:fill="FFFFFF" w:val="clear"/>
        </w:rPr>
        <w:t>（一）乙方所提供的食材要求均为非转基因食品。</w:t>
      </w:r>
    </w:p>
    <w:p>
      <w:pPr>
        <w:pStyle w:val="null3"/>
      </w:pPr>
      <w:r>
        <w:rPr>
          <w:sz w:val="21"/>
          <w:color w:val="000000"/>
          <w:shd w:fill="FFFFFF" w:val="clear"/>
        </w:rPr>
        <w:t>（二）乙方在合同履行期间内保证对甲方的食堂物资配送。乙方在合同履行期内没能达到响应文件承诺的服务要求的，或乙方未按要求履行合同义务时，或乙方的资格在合同履行期内发生变化不再符合本项目要求的，甲方</w:t>
      </w:r>
      <w:r>
        <w:rPr>
          <w:sz w:val="21"/>
          <w:color w:val="000000"/>
          <w:shd w:fill="FFFFFF" w:val="clear"/>
        </w:rPr>
        <w:t>有权单方解除合同</w:t>
      </w:r>
      <w:r>
        <w:rPr>
          <w:sz w:val="21"/>
          <w:color w:val="000000"/>
          <w:shd w:fill="FFFFFF" w:val="clear"/>
        </w:rPr>
        <w:t>，由此产生的一切经济损失由乙方自行承担。</w:t>
      </w:r>
    </w:p>
    <w:p>
      <w:pPr>
        <w:pStyle w:val="null3"/>
      </w:pPr>
      <w:r>
        <w:rPr>
          <w:sz w:val="21"/>
          <w:color w:val="000000"/>
          <w:shd w:fill="FFFFFF" w:val="clear"/>
        </w:rPr>
        <w:t>（三）乙方应服从甲方的监督、管理。</w:t>
      </w:r>
    </w:p>
    <w:p>
      <w:pPr>
        <w:pStyle w:val="null3"/>
      </w:pPr>
      <w:r>
        <w:rPr>
          <w:sz w:val="21"/>
          <w:color w:val="000000"/>
          <w:shd w:fill="FFFFFF" w:val="clear"/>
        </w:rPr>
        <w:t>（四）乙方所供的食材须符合《中华人民共和国食品安全法》要求。</w:t>
      </w:r>
    </w:p>
    <w:p>
      <w:pPr>
        <w:pStyle w:val="null3"/>
      </w:pPr>
      <w:r>
        <w:rPr>
          <w:sz w:val="21"/>
          <w:color w:val="000000"/>
          <w:shd w:fill="FFFFFF" w:val="clear"/>
        </w:rPr>
        <w:t>（五）本项目所指的货物及服务应符合磋商文件中所述的标准；如果没有提及适用标准，则应符合中华人民共和国国家标准或行业标准；如果中华人民共和国没有相关标准的，则采用货物来源国适用的官方标准。这些标准以有关机构发布的最新版本为标准。</w:t>
      </w:r>
    </w:p>
    <w:p>
      <w:pPr>
        <w:pStyle w:val="null3"/>
      </w:pPr>
      <w:r>
        <w:rPr>
          <w:sz w:val="21"/>
          <w:color w:val="000000"/>
          <w:shd w:fill="FFFFFF" w:val="clear"/>
        </w:rPr>
        <w:t>（六）乙方必须出具针对本项目的《食品质量安全承诺书》。</w:t>
      </w:r>
    </w:p>
    <w:p>
      <w:pPr>
        <w:pStyle w:val="null3"/>
      </w:pPr>
      <w:r>
        <w:rPr>
          <w:sz w:val="21"/>
          <w:color w:val="000000"/>
          <w:shd w:fill="FFFFFF" w:val="clear"/>
        </w:rPr>
        <w:t>（七）乙方必须在签订合同前</w:t>
      </w:r>
      <w:r>
        <w:rPr>
          <w:sz w:val="21"/>
          <w:color w:val="000000"/>
          <w:shd w:fill="FFFFFF" w:val="clear"/>
        </w:rPr>
        <w:t>5天内成功办理针对本项目的《食品安全责任保险》和《公众责任险》。</w:t>
      </w:r>
    </w:p>
    <w:p>
      <w:pPr>
        <w:pStyle w:val="null3"/>
      </w:pPr>
      <w:r>
        <w:rPr>
          <w:sz w:val="21"/>
          <w:color w:val="000000"/>
          <w:shd w:fill="FFFFFF" w:val="clear"/>
        </w:rPr>
        <w:t>（八）乙方保证合同货品均为正规生产的新鲜（冰鲜除外）、检验合格、无毒、无辐射、无侵权货品，符合国家有关卫生、质量、包装和保质标准，应使用有效期的货品，其剩余有效期不得少于标注有效期的</w:t>
      </w:r>
      <w:r>
        <w:rPr>
          <w:sz w:val="21"/>
          <w:color w:val="000000"/>
          <w:shd w:fill="FFFFFF" w:val="clear"/>
        </w:rPr>
        <w:t>80%。</w:t>
      </w:r>
    </w:p>
    <w:p>
      <w:pPr>
        <w:pStyle w:val="null3"/>
      </w:pPr>
      <w:r>
        <w:rPr>
          <w:sz w:val="21"/>
          <w:color w:val="000000"/>
          <w:shd w:fill="FFFFFF" w:val="clear"/>
        </w:rPr>
        <w:t>（九）冰鲜类食材保质期不得超过</w:t>
      </w:r>
      <w:r>
        <w:rPr>
          <w:sz w:val="21"/>
          <w:color w:val="000000"/>
          <w:shd w:fill="FFFFFF" w:val="clear"/>
        </w:rPr>
        <w:t>48小时。</w:t>
      </w:r>
    </w:p>
    <w:p>
      <w:pPr>
        <w:pStyle w:val="null3"/>
      </w:pPr>
      <w:r>
        <w:rPr>
          <w:sz w:val="21"/>
          <w:color w:val="000000"/>
          <w:shd w:fill="FFFFFF" w:val="clear"/>
        </w:rPr>
        <w:t>（十）熟食类应来源于正规店家，保证为当天生产的食材，并符合该类食材的行业标准。</w:t>
      </w:r>
    </w:p>
    <w:p>
      <w:pPr>
        <w:pStyle w:val="null3"/>
      </w:pPr>
      <w:r>
        <w:rPr>
          <w:sz w:val="21"/>
          <w:color w:val="000000"/>
          <w:shd w:fill="FFFFFF" w:val="clear"/>
        </w:rPr>
        <w:t>（十一）货物有包装的，货物的包装应完整清洁（无损、无污、无皱），甲方有权拒收包装不整齐、已拆封的商品。预包装食品的包装上应当有标签，标签应当标明下列事项：</w:t>
      </w:r>
    </w:p>
    <w:p>
      <w:pPr>
        <w:pStyle w:val="null3"/>
      </w:pPr>
      <w:r>
        <w:rPr>
          <w:sz w:val="21"/>
          <w:color w:val="000000"/>
          <w:shd w:fill="FFFFFF" w:val="clear"/>
        </w:rPr>
        <w:t>（</w:t>
      </w:r>
      <w:r>
        <w:rPr>
          <w:sz w:val="21"/>
          <w:color w:val="000000"/>
          <w:shd w:fill="FFFFFF" w:val="clear"/>
        </w:rPr>
        <w:t>1）名称、规格、净含量、生产日期；</w:t>
      </w:r>
    </w:p>
    <w:p>
      <w:pPr>
        <w:pStyle w:val="null3"/>
      </w:pPr>
      <w:r>
        <w:rPr>
          <w:sz w:val="21"/>
          <w:color w:val="000000"/>
          <w:shd w:fill="FFFFFF" w:val="clear"/>
        </w:rPr>
        <w:t>（</w:t>
      </w:r>
      <w:r>
        <w:rPr>
          <w:sz w:val="21"/>
          <w:color w:val="000000"/>
          <w:shd w:fill="FFFFFF" w:val="clear"/>
        </w:rPr>
        <w:t>2）成分或者配料表；</w:t>
      </w:r>
    </w:p>
    <w:p>
      <w:pPr>
        <w:pStyle w:val="null3"/>
      </w:pPr>
      <w:r>
        <w:rPr>
          <w:sz w:val="21"/>
          <w:color w:val="000000"/>
          <w:shd w:fill="FFFFFF" w:val="clear"/>
        </w:rPr>
        <w:t>（</w:t>
      </w:r>
      <w:r>
        <w:rPr>
          <w:sz w:val="21"/>
          <w:color w:val="000000"/>
          <w:shd w:fill="FFFFFF" w:val="clear"/>
        </w:rPr>
        <w:t>3）生产者的名称、地址、联系方式；</w:t>
      </w:r>
    </w:p>
    <w:p>
      <w:pPr>
        <w:pStyle w:val="null3"/>
      </w:pPr>
      <w:r>
        <w:rPr>
          <w:sz w:val="21"/>
          <w:color w:val="000000"/>
          <w:shd w:fill="FFFFFF" w:val="clear"/>
        </w:rPr>
        <w:t>（</w:t>
      </w:r>
      <w:r>
        <w:rPr>
          <w:sz w:val="21"/>
          <w:color w:val="000000"/>
          <w:shd w:fill="FFFFFF" w:val="clear"/>
        </w:rPr>
        <w:t>4）保质期；</w:t>
      </w:r>
    </w:p>
    <w:p>
      <w:pPr>
        <w:pStyle w:val="null3"/>
      </w:pPr>
      <w:r>
        <w:rPr>
          <w:sz w:val="21"/>
          <w:color w:val="000000"/>
          <w:shd w:fill="FFFFFF" w:val="clear"/>
        </w:rPr>
        <w:t>（</w:t>
      </w:r>
      <w:r>
        <w:rPr>
          <w:sz w:val="21"/>
          <w:color w:val="000000"/>
          <w:shd w:fill="FFFFFF" w:val="clear"/>
        </w:rPr>
        <w:t>5）产品标准代号；</w:t>
      </w:r>
    </w:p>
    <w:p>
      <w:pPr>
        <w:pStyle w:val="null3"/>
      </w:pPr>
      <w:r>
        <w:rPr>
          <w:sz w:val="21"/>
          <w:color w:val="000000"/>
          <w:shd w:fill="FFFFFF" w:val="clear"/>
        </w:rPr>
        <w:t>（</w:t>
      </w:r>
      <w:r>
        <w:rPr>
          <w:sz w:val="21"/>
          <w:color w:val="000000"/>
          <w:shd w:fill="FFFFFF" w:val="clear"/>
        </w:rPr>
        <w:t>6）贮存条件；</w:t>
      </w:r>
    </w:p>
    <w:p>
      <w:pPr>
        <w:pStyle w:val="null3"/>
      </w:pPr>
      <w:r>
        <w:rPr>
          <w:sz w:val="21"/>
          <w:color w:val="000000"/>
          <w:shd w:fill="FFFFFF" w:val="clear"/>
        </w:rPr>
        <w:t>（</w:t>
      </w:r>
      <w:r>
        <w:rPr>
          <w:sz w:val="21"/>
          <w:color w:val="000000"/>
          <w:shd w:fill="FFFFFF" w:val="clear"/>
        </w:rPr>
        <w:t>7）所使用的食品添加剂在国家标准中的通用名称；</w:t>
      </w:r>
    </w:p>
    <w:p>
      <w:pPr>
        <w:pStyle w:val="null3"/>
      </w:pPr>
      <w:r>
        <w:rPr>
          <w:sz w:val="21"/>
          <w:color w:val="000000"/>
          <w:shd w:fill="FFFFFF" w:val="clear"/>
        </w:rPr>
        <w:t>（</w:t>
      </w:r>
      <w:r>
        <w:rPr>
          <w:sz w:val="21"/>
          <w:color w:val="000000"/>
          <w:shd w:fill="FFFFFF" w:val="clear"/>
        </w:rPr>
        <w:t>8）生产许可证编号；</w:t>
      </w:r>
    </w:p>
    <w:p>
      <w:pPr>
        <w:pStyle w:val="null3"/>
      </w:pPr>
      <w:r>
        <w:rPr>
          <w:sz w:val="21"/>
          <w:color w:val="000000"/>
          <w:shd w:fill="FFFFFF" w:val="clear"/>
        </w:rPr>
        <w:t>（</w:t>
      </w:r>
      <w:r>
        <w:rPr>
          <w:sz w:val="21"/>
          <w:color w:val="000000"/>
          <w:shd w:fill="FFFFFF" w:val="clear"/>
        </w:rPr>
        <w:t>9）法律法规或者食品安全标准规定应当标明的其他事项。</w:t>
      </w:r>
    </w:p>
    <w:p>
      <w:pPr>
        <w:pStyle w:val="null3"/>
      </w:pPr>
      <w:r>
        <w:rPr>
          <w:sz w:val="21"/>
          <w:color w:val="000000"/>
          <w:shd w:fill="FFFFFF" w:val="clear"/>
        </w:rPr>
        <w:t>（十二）乙方应保证斤、两的准确性；以甲方的验收数量为准，乙方每次随货携带一式三联的送货清单，食材经双方验收后应签字确认；甲方持送货单与结算联，乙方持存根联，凭结算联作为货款结算的凭证。</w:t>
      </w:r>
    </w:p>
    <w:p>
      <w:pPr>
        <w:pStyle w:val="null3"/>
      </w:pPr>
      <w:r>
        <w:rPr>
          <w:sz w:val="21"/>
          <w:color w:val="000000"/>
          <w:shd w:fill="FFFFFF" w:val="clear"/>
        </w:rPr>
        <w:t>（十三）甲方发现商品出现损坏（包括表面损坏），或出现水渍、串味、受潮等导致货物性质改变的，乙方应无条件退货或更换商品。</w:t>
      </w:r>
    </w:p>
    <w:p>
      <w:pPr>
        <w:pStyle w:val="null3"/>
      </w:pPr>
      <w:r>
        <w:rPr>
          <w:sz w:val="21"/>
          <w:color w:val="000000"/>
          <w:shd w:fill="FFFFFF" w:val="clear"/>
        </w:rPr>
        <w:t>（十四）乙方保证所提供的产品、蔬菜、肉类的多样性和季节性，以保证食材的新鲜感。每次送交的所有货品都要注明来源，否则，甲方有权退货，乙方在</w:t>
      </w:r>
      <w:r>
        <w:rPr>
          <w:sz w:val="21"/>
          <w:color w:val="000000"/>
          <w:shd w:fill="FFFFFF" w:val="clear"/>
        </w:rPr>
        <w:t>1小时内予以退换补货。乙方在每一次送货时，要将卫生检验报告随同交到甲方指定的负责人手中。</w:t>
      </w:r>
    </w:p>
    <w:p>
      <w:pPr>
        <w:pStyle w:val="null3"/>
      </w:pPr>
      <w:r>
        <w:rPr>
          <w:sz w:val="21"/>
          <w:color w:val="000000"/>
          <w:shd w:fill="FFFFFF" w:val="clear"/>
        </w:rPr>
        <w:t>（十五）乙方应配合甲方及时更新所提供的符合卫监部门的有效证明材料。如有效的营业执照、食品生产许可证或食品经营许可证、产品合格证、全国工业产品生产许可证等。并加盖乙方公章，如未能提供相关证明材料，甲方有权拒收货物，损失由乙方承担。</w:t>
      </w:r>
    </w:p>
    <w:p>
      <w:pPr>
        <w:pStyle w:val="null3"/>
      </w:pPr>
      <w:r>
        <w:rPr>
          <w:sz w:val="21"/>
          <w:color w:val="000000"/>
          <w:shd w:fill="FFFFFF" w:val="clear"/>
        </w:rPr>
        <w:t>（十六）所供商品应符合国家行业生产及经营标准，货真价实，均能提供相应批次的合格检验证明。货物各项技术指标应完全符合国家有关质量检测、环保标准及产品出厂标准。</w:t>
      </w:r>
    </w:p>
    <w:p>
      <w:pPr>
        <w:pStyle w:val="null3"/>
      </w:pPr>
      <w:r>
        <w:rPr>
          <w:sz w:val="21"/>
          <w:color w:val="000000"/>
          <w:shd w:fill="FFFFFF" w:val="clear"/>
        </w:rPr>
        <w:t>（十七）乙方供应的饭堂食材具体需求品种和数量以实际供应前一天甲方的通知为准。</w:t>
      </w:r>
    </w:p>
    <w:p>
      <w:pPr>
        <w:pStyle w:val="null3"/>
      </w:pPr>
      <w:r>
        <w:rPr>
          <w:sz w:val="21"/>
          <w:color w:val="000000"/>
          <w:shd w:fill="FFFFFF" w:val="clear"/>
        </w:rPr>
        <w:t>（十八）送货当天，乙方应提供一名配送人员在甲方饭堂现场根据甲方的要求加工配送的食材（包括但不限于食材清洗、蔬菜去皮、肉类去骨切块、鱼类开膛去鳞等），乙方不得另行收取加工费或以加工费为由变相提高供货价格。</w:t>
      </w:r>
    </w:p>
    <w:p>
      <w:pPr>
        <w:pStyle w:val="null3"/>
      </w:pPr>
      <w:r>
        <w:rPr>
          <w:sz w:val="21"/>
          <w:color w:val="000000"/>
          <w:shd w:fill="FFFFFF" w:val="clear"/>
        </w:rPr>
        <w:t>（十九）甲方可不定期不少于五次要求乙方提供甲方所指定食材的质量或安全检验报告。食材质量检验的费用由乙方承担，检验在乙方交货的最终目的地进行。</w:t>
      </w:r>
    </w:p>
    <w:p>
      <w:pPr>
        <w:pStyle w:val="null3"/>
      </w:pPr>
      <w:r>
        <w:rPr>
          <w:sz w:val="21"/>
          <w:color w:val="000000"/>
          <w:shd w:fill="FFFFFF" w:val="clear"/>
        </w:rPr>
        <w:t>（二十）乙方应积极配合甲方解决特殊情况下所需要的接待用餐及临时增加配送量，如果不能全部提供需要的计划材料清单上的货物，由甲方代买的，乙方需要实报实销发生的相关费用。</w:t>
      </w:r>
    </w:p>
    <w:p>
      <w:pPr>
        <w:pStyle w:val="null3"/>
      </w:pPr>
      <w:r>
        <w:rPr>
          <w:sz w:val="21"/>
          <w:color w:val="000000"/>
          <w:shd w:fill="FFFFFF" w:val="clear"/>
        </w:rPr>
        <w:t>（二十一）由于甲方工作的特殊性，乙方应做好本单位配送人员的教育工作，遵守甲方各项规定。</w:t>
      </w:r>
    </w:p>
    <w:p>
      <w:pPr>
        <w:pStyle w:val="null3"/>
      </w:pPr>
      <w:r>
        <w:rPr>
          <w:sz w:val="21"/>
          <w:color w:val="000000"/>
          <w:shd w:fill="FFFFFF" w:val="clear"/>
        </w:rPr>
        <w:t>（二十二）乙方除不可抗力，不得因其他任何理由延迟送货。甲方如遇特殊情况需推迟送货，应提前</w:t>
      </w:r>
      <w:r>
        <w:rPr>
          <w:sz w:val="21"/>
          <w:color w:val="000000"/>
          <w:shd w:fill="FFFFFF" w:val="clear"/>
        </w:rPr>
        <w:t>1天通知乙方。因乙方原因延误交货日期的（甲方要求推迟的除外），甲方有权自行采购，乙方承担由此产生的一切损失和费用。</w:t>
      </w:r>
    </w:p>
    <w:p>
      <w:pPr>
        <w:pStyle w:val="null3"/>
      </w:pPr>
      <w:r>
        <w:rPr>
          <w:sz w:val="21"/>
          <w:color w:val="000000"/>
          <w:shd w:fill="FFFFFF" w:val="clear"/>
        </w:rPr>
        <w:t>（二十三）甲方按合同对商品进行认真验收，对不符合规格要求的商品，乙方应无条件退货；乙方未能履行磋商文件和合同所定事项，或供应不合格的、假冒伪劣、以次充好的商品，甲方退货后将记录在案，并对乙方予以处罚，除要承担因此产生的一切损失和费用外，情节严重的，</w:t>
      </w:r>
      <w:r>
        <w:rPr>
          <w:sz w:val="21"/>
          <w:color w:val="000000"/>
          <w:shd w:fill="FFFFFF" w:val="clear"/>
        </w:rPr>
        <w:t>甲方有权单方解除合同</w:t>
      </w:r>
      <w:r>
        <w:rPr>
          <w:sz w:val="21"/>
          <w:color w:val="000000"/>
          <w:shd w:fill="FFFFFF" w:val="clear"/>
        </w:rPr>
        <w:t>。</w:t>
      </w:r>
    </w:p>
    <w:p>
      <w:pPr>
        <w:pStyle w:val="null3"/>
      </w:pPr>
      <w:r>
        <w:rPr>
          <w:sz w:val="21"/>
          <w:color w:val="000000"/>
          <w:shd w:fill="FFFFFF" w:val="clear"/>
        </w:rPr>
        <w:t>（二十四）因乙方原因造成甲方需自行采购而发生的费用，由乙方实报实销，乙方不得再以任何名义增加费用（包括税费、利润等）</w:t>
      </w:r>
    </w:p>
    <w:p>
      <w:pPr>
        <w:pStyle w:val="null3"/>
      </w:pPr>
      <w:r>
        <w:rPr>
          <w:sz w:val="21"/>
          <w:color w:val="000000"/>
          <w:shd w:fill="FFFFFF" w:val="clear"/>
        </w:rPr>
        <w:t>（二十五）乙方不得与甲方厨房工作人员存在利益关系。甲方发现乙方与厨房工作人员勾结，损害甲方利益（包括但不限于在厨房工作人员指定的地方采购产品而采购价格明显高于正常价格或质量存在问题、配合厨房工作人员选取有回.扣且价格高的产品或渠道等），每发现一次，甲方有权对乙方进行人民币</w:t>
      </w:r>
      <w:r>
        <w:rPr>
          <w:sz w:val="21"/>
          <w:color w:val="000000"/>
          <w:shd w:fill="FFFFFF" w:val="clear"/>
        </w:rPr>
        <w:t>2000元/次扣罚。</w:t>
      </w:r>
    </w:p>
    <w:p>
      <w:pPr>
        <w:pStyle w:val="null3"/>
      </w:pPr>
      <w:r>
        <w:rPr>
          <w:sz w:val="21"/>
          <w:color w:val="000000"/>
          <w:shd w:fill="FFFFFF" w:val="clear"/>
        </w:rPr>
        <w:t>（</w:t>
      </w:r>
      <w:r>
        <w:rPr>
          <w:sz w:val="21"/>
          <w:color w:val="000000"/>
          <w:shd w:fill="FFFFFF" w:val="clear"/>
        </w:rPr>
        <w:t>二十六</w:t>
      </w:r>
      <w:r>
        <w:rPr>
          <w:sz w:val="21"/>
          <w:color w:val="000000"/>
          <w:shd w:fill="FFFFFF" w:val="clear"/>
        </w:rPr>
        <w:t>）</w:t>
      </w:r>
      <w:r>
        <w:rPr>
          <w:sz w:val="21"/>
          <w:color w:val="000000"/>
          <w:shd w:fill="FFFFFF" w:val="clear"/>
        </w:rPr>
        <w:t>甲方在合同履行期内累计下达书面警告达</w:t>
      </w:r>
      <w:r>
        <w:rPr>
          <w:sz w:val="21"/>
          <w:color w:val="000000"/>
          <w:shd w:fill="FFFFFF" w:val="clear"/>
        </w:rPr>
        <w:t>3次的（含），甲方有权解除合同。</w:t>
      </w:r>
    </w:p>
    <w:p>
      <w:pPr>
        <w:pStyle w:val="null3"/>
        <w:ind w:left="510"/>
      </w:pPr>
      <w:r>
        <w:rPr>
          <w:sz w:val="21"/>
          <w:b/>
          <w:color w:val="000000"/>
        </w:rPr>
        <w:t>四、</w:t>
      </w:r>
      <w:r>
        <w:rPr>
          <w:sz w:val="21"/>
          <w:b/>
          <w:color w:val="000000"/>
          <w:shd w:fill="FFFFFF" w:val="clear"/>
        </w:rPr>
        <w:t>总体要求</w:t>
      </w:r>
    </w:p>
    <w:p>
      <w:pPr>
        <w:pStyle w:val="null3"/>
      </w:pPr>
      <w:r>
        <w:rPr>
          <w:sz w:val="21"/>
          <w:color w:val="000000"/>
          <w:shd w:fill="FFFFFF" w:val="clear"/>
        </w:rPr>
        <w:t>（一）所有肉类应符合国家有关标准，保证无异味、无霉烂变质。肉类供货时需提供当批次有效的动物产品检疫合格证，原件备查。</w:t>
      </w:r>
    </w:p>
    <w:p>
      <w:pPr>
        <w:pStyle w:val="null3"/>
      </w:pPr>
      <w:r>
        <w:rPr>
          <w:sz w:val="21"/>
          <w:color w:val="000000"/>
          <w:shd w:fill="FFFFFF" w:val="clear"/>
        </w:rPr>
        <w:t>（二）</w:t>
      </w:r>
      <w:r>
        <w:rPr>
          <w:sz w:val="21"/>
          <w:color w:val="000000"/>
          <w:shd w:fill="FFFFFF" w:val="clear"/>
        </w:rPr>
        <w:t>所有货物各项质量技术指标应完全符合</w:t>
      </w:r>
      <w:r>
        <w:rPr>
          <w:sz w:val="21"/>
          <w:color w:val="000000"/>
          <w:shd w:fill="FFFFFF" w:val="clear"/>
        </w:rPr>
        <w:t>国家有关质量检测、环保标准及产品出厂标准。</w:t>
      </w:r>
    </w:p>
    <w:p>
      <w:pPr>
        <w:pStyle w:val="null3"/>
      </w:pPr>
      <w:r>
        <w:rPr>
          <w:sz w:val="21"/>
          <w:color w:val="000000"/>
          <w:shd w:fill="FFFFFF" w:val="clear"/>
        </w:rPr>
        <w:t>（三）每批鲜牛肉、猪肉、猪骨应由佛山市及周边城市政府指定的肉联厂发出的放心肉并提供肉品检验合格证明，并盖上公章，并注明保鲜期限。</w:t>
      </w:r>
    </w:p>
    <w:p>
      <w:pPr>
        <w:pStyle w:val="null3"/>
      </w:pPr>
      <w:r>
        <w:rPr>
          <w:sz w:val="21"/>
          <w:color w:val="000000"/>
          <w:shd w:fill="FFFFFF" w:val="clear"/>
        </w:rPr>
        <w:t>（四）所有货物指标要符合国家强制性标准要求，冻食品类产品，乙方应清晰地列出产品品牌，型号、包装类型、包装方式、包装净重量、含冰量等相关参数，且包装箱上应标有食品生产许可证编号。</w:t>
      </w:r>
    </w:p>
    <w:p>
      <w:pPr>
        <w:pStyle w:val="null3"/>
      </w:pPr>
      <w:r>
        <w:rPr>
          <w:sz w:val="21"/>
          <w:color w:val="000000"/>
          <w:shd w:fill="FFFFFF" w:val="clear"/>
        </w:rPr>
        <w:t>（五）提供的肉类均为佛山市定点屠宰厂（场）经检疫和肉品品质检验合格的产品，具有由定点屠宰厂（场）加盖验讫印章并出具《畜产品检验证明》或《动物检疫合格证明》或《动物防疫合格证》。所有商品均可追溯。</w:t>
      </w:r>
    </w:p>
    <w:p>
      <w:pPr>
        <w:pStyle w:val="null3"/>
      </w:pPr>
      <w:r>
        <w:rPr>
          <w:sz w:val="21"/>
          <w:color w:val="000000"/>
          <w:shd w:fill="FFFFFF" w:val="clear"/>
        </w:rPr>
        <w:t>（六）乙方应能够配合甲方及时更新所提供的符合卫监部门的有效证明材料：</w:t>
      </w:r>
    </w:p>
    <w:p>
      <w:pPr>
        <w:pStyle w:val="null3"/>
      </w:pPr>
      <w:r>
        <w:rPr>
          <w:sz w:val="21"/>
          <w:color w:val="000000"/>
          <w:shd w:fill="FFFFFF" w:val="clear"/>
        </w:rPr>
        <w:t>（</w:t>
      </w:r>
      <w:r>
        <w:rPr>
          <w:sz w:val="21"/>
          <w:color w:val="000000"/>
          <w:shd w:fill="FFFFFF" w:val="clear"/>
        </w:rPr>
        <w:t>1）鲜猪肉等提供分割肉销售凭据、动物防疫合格证（产品B）；</w:t>
      </w:r>
    </w:p>
    <w:p>
      <w:pPr>
        <w:pStyle w:val="null3"/>
      </w:pPr>
      <w:r>
        <w:rPr>
          <w:sz w:val="21"/>
          <w:color w:val="000000"/>
          <w:shd w:fill="FFFFFF" w:val="clear"/>
        </w:rPr>
        <w:t>（</w:t>
      </w:r>
      <w:r>
        <w:rPr>
          <w:sz w:val="21"/>
          <w:color w:val="000000"/>
          <w:shd w:fill="FFFFFF" w:val="clear"/>
        </w:rPr>
        <w:t>2）鲜牛肉等提供畜产品检验合格证；</w:t>
      </w:r>
    </w:p>
    <w:p>
      <w:pPr>
        <w:pStyle w:val="null3"/>
      </w:pPr>
      <w:r>
        <w:rPr>
          <w:sz w:val="21"/>
          <w:color w:val="000000"/>
          <w:shd w:fill="FFFFFF" w:val="clear"/>
        </w:rPr>
        <w:t>（</w:t>
      </w:r>
      <w:r>
        <w:rPr>
          <w:sz w:val="21"/>
          <w:color w:val="000000"/>
          <w:shd w:fill="FFFFFF" w:val="clear"/>
        </w:rPr>
        <w:t>3）冻肉提供动物防疫合格证以及出厂检验报告；</w:t>
      </w:r>
    </w:p>
    <w:p>
      <w:pPr>
        <w:pStyle w:val="null3"/>
      </w:pPr>
      <w:r>
        <w:rPr>
          <w:sz w:val="21"/>
          <w:color w:val="000000"/>
          <w:shd w:fill="FFFFFF" w:val="clear"/>
        </w:rPr>
        <w:t>（</w:t>
      </w:r>
      <w:r>
        <w:rPr>
          <w:sz w:val="21"/>
          <w:color w:val="000000"/>
          <w:shd w:fill="FFFFFF" w:val="clear"/>
        </w:rPr>
        <w:t>4）三鸟提供动物防疫合格证（动物B）。</w:t>
      </w:r>
    </w:p>
    <w:p>
      <w:pPr>
        <w:pStyle w:val="null3"/>
      </w:pPr>
      <w:r>
        <w:rPr>
          <w:sz w:val="21"/>
          <w:color w:val="000000"/>
          <w:shd w:fill="FFFFFF" w:val="clear"/>
        </w:rPr>
        <w:t>（</w:t>
      </w:r>
      <w:r>
        <w:rPr>
          <w:sz w:val="21"/>
          <w:color w:val="000000"/>
          <w:shd w:fill="FFFFFF" w:val="clear"/>
        </w:rPr>
        <w:t>5）水产类提供第三方出具的氯霉素检测报告。</w:t>
      </w:r>
    </w:p>
    <w:p>
      <w:pPr>
        <w:pStyle w:val="null3"/>
      </w:pPr>
      <w:r>
        <w:rPr>
          <w:sz w:val="21"/>
          <w:color w:val="000000"/>
          <w:shd w:fill="FFFFFF" w:val="clear"/>
        </w:rPr>
        <w:t>（七）提供的水产品应具有《出县境动物产品检疫合格证》《产品合格证》《卫生检疫报告》《贮存地的出入库检疫证明》。</w:t>
      </w:r>
    </w:p>
    <w:p>
      <w:pPr>
        <w:pStyle w:val="null3"/>
      </w:pPr>
      <w:r>
        <w:rPr>
          <w:sz w:val="21"/>
          <w:color w:val="000000"/>
          <w:shd w:fill="FFFFFF" w:val="clear"/>
        </w:rPr>
        <w:t>（八）如乙方不能按时、保质、保量供货，由甲方自行采购，乙方需承担甲方由此造成的经济损失和接受违约处罚。</w:t>
      </w:r>
    </w:p>
    <w:p>
      <w:pPr>
        <w:pStyle w:val="null3"/>
      </w:pPr>
      <w:r>
        <w:rPr>
          <w:sz w:val="21"/>
          <w:color w:val="000000"/>
          <w:shd w:fill="FFFFFF" w:val="clear"/>
        </w:rPr>
        <w:t>（九）（鲜肉）色泽：肌肉有光泽，红色均匀，脂肪乳白色。组织状态：纤维清晰，指压后凹陷立即恢复，肉质紧密，有坚韧性。粘度：外表湿润，切面有渗出液，不粘手。气味：具有鲜猪肉固有的气味，无异味，煮沸后肉汤澄清透明或稍有浑浊，脂肪团聚于表面。</w:t>
      </w:r>
    </w:p>
    <w:p>
      <w:pPr>
        <w:pStyle w:val="null3"/>
      </w:pPr>
      <w:r>
        <w:rPr>
          <w:sz w:val="21"/>
          <w:color w:val="000000"/>
          <w:shd w:fill="FFFFFF" w:val="clear"/>
        </w:rPr>
        <w:t>（十）（冷冻肉）包装应清洁、卫生，无破漏。标明产品名称、净含量、生产者名称和地址、生产日期、保质期、产品标准号等内容；剩余保存期不少于保质期的</w:t>
      </w:r>
      <w:r>
        <w:rPr>
          <w:sz w:val="21"/>
          <w:color w:val="000000"/>
          <w:shd w:fill="FFFFFF" w:val="clear"/>
        </w:rPr>
        <w:t>80%。冷冻肉不能进口，只能采用国内的冷冻肉。质量要求如下表：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65"/>
        <w:gridCol w:w="1433"/>
        <w:gridCol w:w="5878"/>
      </w:tblGrid>
      <w:tr>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品名</w:t>
            </w:r>
          </w:p>
        </w:tc>
        <w:tc>
          <w:tcPr>
            <w:tcW w:type="dxa" w:w="5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质量要求</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去皮五花肉</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肥和瘦比例不大于</w:t>
            </w:r>
            <w:r>
              <w:rPr>
                <w:sz w:val="20"/>
              </w:rPr>
              <w:t>1</w:t>
            </w:r>
            <w:r>
              <w:rPr>
                <w:sz w:val="20"/>
              </w:rPr>
              <w:t>：</w:t>
            </w:r>
            <w:r>
              <w:rPr>
                <w:sz w:val="20"/>
              </w:rPr>
              <w:t>1</w:t>
            </w:r>
            <w:r>
              <w:rPr>
                <w:sz w:val="20"/>
              </w:rPr>
              <w:t>，肉呈均匀的红色，有光泽，肉质紧密，有坚实感；肉的外表及切面微湿润，不粘手，脂肪洁白。</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边鸡</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整鸡表皮光滑，新鲜肥嫩，无头，无颈，无内脏，每只不低于</w:t>
            </w:r>
            <w:r>
              <w:rPr>
                <w:sz w:val="20"/>
              </w:rPr>
              <w:t>0.5</w:t>
            </w:r>
            <w:r>
              <w:rPr>
                <w:sz w:val="20"/>
              </w:rPr>
              <w:t>公斤，鸡肉的眼球饱满或平坦，皮肤有光泽，在品种不同而呈黄、浅黄、淡红、灰白等色，肌肉切面有光泽，外表微湿润，不粘手。解冻指压后的凹陷恢复慢，且不能完全恢复，具有鸡的正常气味。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白条鸭</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表皮光滑，新鲜肥嫩，无内脏，每只不低于</w:t>
            </w:r>
            <w:r>
              <w:rPr>
                <w:sz w:val="20"/>
              </w:rPr>
              <w:t>1</w:t>
            </w:r>
            <w:r>
              <w:rPr>
                <w:sz w:val="20"/>
              </w:rPr>
              <w:t>公斤，鸭的眼球饱满或平坦，皮肤有光泽，在品种不同而呈黄、浅黄、淡红、灰白等色，肌肉切面有光泽，外表微湿润，不粘手，解冻指压后的凹陷恢复慢，且不能完全恢复，具有鸭的正常气味。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边鸭</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表皮光滑，新鲜肥嫩，无头，无颈，无内脏，重约</w:t>
            </w:r>
            <w:r>
              <w:rPr>
                <w:sz w:val="20"/>
              </w:rPr>
              <w:t>0.6-1</w:t>
            </w:r>
            <w:r>
              <w:rPr>
                <w:sz w:val="20"/>
              </w:rPr>
              <w:t>公斤，外表微湿润，不粘手，解冻指压后的凹陷恢复慢，且不能完全恢复，具有鸭的正常气味。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牛肉丸</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r>
              <w:rPr>
                <w:sz w:val="20"/>
              </w:rPr>
              <w:t xml:space="preserve">克 </w:t>
            </w:r>
            <w:r>
              <w:rPr>
                <w:sz w:val="20"/>
              </w:rPr>
              <w:t xml:space="preserve">/ </w:t>
            </w:r>
            <w:r>
              <w:rPr>
                <w:sz w:val="20"/>
              </w:rPr>
              <w:t>粒</w:t>
            </w:r>
            <w:r>
              <w:rPr>
                <w:sz w:val="20"/>
              </w:rPr>
              <w:t>（</w:t>
            </w:r>
            <w:r>
              <w:rPr>
                <w:sz w:val="20"/>
              </w:rPr>
              <w:t>500</w:t>
            </w:r>
            <w:r>
              <w:rPr>
                <w:sz w:val="20"/>
              </w:rPr>
              <w:t>克约</w:t>
            </w:r>
            <w:r>
              <w:rPr>
                <w:sz w:val="20"/>
              </w:rPr>
              <w:t>40</w:t>
            </w:r>
            <w:r>
              <w:rPr>
                <w:sz w:val="20"/>
              </w:rPr>
              <w:t>粒</w:t>
            </w:r>
            <w:r>
              <w:rPr>
                <w:sz w:val="20"/>
              </w:rPr>
              <w:t>）</w:t>
            </w:r>
            <w:r>
              <w:rPr>
                <w:sz w:val="20"/>
              </w:rPr>
              <w:t>，具有良好的弹性，水煮后用手捏应不轻易破裂，且手松开后能恢复。切开丸体其剖面应比较平整，不能有明显的冰晶状物。</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香菇贡丸</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r>
              <w:rPr>
                <w:sz w:val="20"/>
              </w:rPr>
              <w:t xml:space="preserve">克 </w:t>
            </w:r>
            <w:r>
              <w:rPr>
                <w:sz w:val="20"/>
              </w:rPr>
              <w:t xml:space="preserve">/ </w:t>
            </w:r>
            <w:r>
              <w:rPr>
                <w:sz w:val="20"/>
              </w:rPr>
              <w:t>粒</w:t>
            </w:r>
            <w:r>
              <w:rPr>
                <w:sz w:val="20"/>
              </w:rPr>
              <w:t>（</w:t>
            </w:r>
            <w:r>
              <w:rPr>
                <w:sz w:val="20"/>
              </w:rPr>
              <w:t>500</w:t>
            </w:r>
            <w:r>
              <w:rPr>
                <w:sz w:val="20"/>
              </w:rPr>
              <w:t>克约</w:t>
            </w:r>
            <w:r>
              <w:rPr>
                <w:sz w:val="20"/>
              </w:rPr>
              <w:t>40</w:t>
            </w:r>
            <w:r>
              <w:rPr>
                <w:sz w:val="20"/>
              </w:rPr>
              <w:t>粒</w:t>
            </w:r>
            <w:r>
              <w:rPr>
                <w:sz w:val="20"/>
              </w:rPr>
              <w:t>）</w:t>
            </w:r>
            <w:r>
              <w:rPr>
                <w:sz w:val="20"/>
              </w:rPr>
              <w:t>，具有良好的弹性，水煮后用手捏应不轻易破裂，且手松开后能恢复。切开丸体其剖面应比较平整，不能有明显的冰晶状物。</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白条鹅</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表皮光滑，新鲜肥嫩，无内脏，每只不低于</w:t>
            </w:r>
            <w:r>
              <w:rPr>
                <w:sz w:val="20"/>
              </w:rPr>
              <w:t>1</w:t>
            </w:r>
            <w:r>
              <w:rPr>
                <w:sz w:val="20"/>
              </w:rPr>
              <w:t>公斤，鹅的眼球饱满或平坦，皮肤有光泽，在品种不同而呈黄、浅黄、淡红、灰白等色，肌肉切面有光泽，外表微湿润，不粘手，解冻指压后的凹陷恢复慢，且不能完全恢复，具有鹅的正常气味。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去皮上肉</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肉呈均匀的红色，有光泽，肉质紧密，有坚实感；肉的外表及切面微湿润，不粘手，脂肪洁白无霉点。</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白条鸡</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整鸡表皮光滑，新鲜肥嫩，有头颈，有腿翅，无内脏，规格从</w:t>
            </w:r>
            <w:r>
              <w:rPr>
                <w:sz w:val="20"/>
              </w:rPr>
              <w:t>0.6</w:t>
            </w:r>
            <w:r>
              <w:rPr>
                <w:sz w:val="20"/>
              </w:rPr>
              <w:t>—</w:t>
            </w:r>
            <w:r>
              <w:rPr>
                <w:sz w:val="20"/>
              </w:rPr>
              <w:t>1.5</w:t>
            </w:r>
            <w:r>
              <w:rPr>
                <w:sz w:val="20"/>
              </w:rPr>
              <w:t>公斤，鸡的眼球饱满或平坦，皮肤有光泽，在品种不同而呈黄、浅黄、淡红、灰白等色，肌肉切面有光泽，外表微湿润，不粘手，解冻指压后的凹陷恢复慢。</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方火腿</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表皮应干燥、皮质坚硬，火腿肌肉应紧密且富有弹性，切面为深红色、色泽均匀；无酸败味或其他异味。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带鱼</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500</w:t>
            </w:r>
            <w:r>
              <w:rPr>
                <w:sz w:val="20"/>
              </w:rPr>
              <w:t>克，鱼眼睛清亮，角膜透明，眼球略微隆起，鳍展平张开，鳞片上覆有冻结的透明黏液层，皮肤天然色泽明显。</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瘦肉</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肉呈均匀的红色，有光泽，肉质紧密，有坚实感；肉的外表及切面微湿润，不粘手。</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鸭腿</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表皮光滑，无淤血，交货以干净、新鲜、无异味，大小适合规格要求为标准。</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鸡腿</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表皮光滑，无淤血，交货以干净、新鲜、无异味，大小适合规格要求为标准。</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鱼丸</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具有良好的弹性，水煮后用水捏应不轻易破裂，且手松开后能恢复。切开丸体其剖面应比较完整，不能有明显的冰晶状物。</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猪前排</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带颈骨及前五条排骨，肉体冻实而坚硬，敲之回音清脆，无化冻现象。</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腊肠</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有商标、牌号、产地、卫生检验合格证、食品生产许可证编号。符合《食品安全国家标准腌腊肉制品》（</w:t>
            </w:r>
            <w:r>
              <w:rPr>
                <w:sz w:val="20"/>
              </w:rPr>
              <w:t>GB 2730-2015</w:t>
            </w:r>
            <w:r>
              <w:rPr>
                <w:sz w:val="20"/>
              </w:rPr>
              <w:t>）标准。表面干爽、肉呈鲜红色或暗红色，无霉变，无异味，脂肪透明或呈乳白色。</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鸡翅</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肉质紧密，无污伤、无小毛，个体大小均匀。</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脊骨</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肉体冻实而坚硬，敲之回音清脆，无化冻现象。</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猪蹄</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应去除一切毛污物，无异味，交货以干净、新鲜、大小符合规格要求为标准。</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猪筒骨</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骨体冻实而坚硬，无化冻现象。</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牛肉</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解冻后的肌肉呈均匀的红色，有光泽，脂肪呈白色或微黄色，肌肉外表微干或风干膜，或外表湿润，但都不粘手，良质冻牛肉的肌肉结构紧密，有坚实感，肌纤维韧性强。</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腊肉</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有商标、牌号、产地、卫生检验合格证、食品生产许可证编号。符合《食品安全国家标准腌腊肉制品》（</w:t>
            </w:r>
            <w:r>
              <w:rPr>
                <w:sz w:val="20"/>
              </w:rPr>
              <w:t>GB 2730-2015</w:t>
            </w:r>
            <w:r>
              <w:rPr>
                <w:sz w:val="20"/>
              </w:rPr>
              <w:t>）标准。表面干爽、肉呈鲜红色或暗红色，无霉变，无异味，脂肪透明或呈乳白色。</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鸡脚</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交货以干净、新鲜、无异味，大小适合规格要求为标准。</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猪肝</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整体呈红褐色或棕黄色，有光泽，湿润，略有弹性，组织结实，肝叶完整，无脂肪，无寄生虫、炎症水疱、薄膜、无胆汁污染，略有鱼腥味。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福寿鱼排</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无头尾，无鳃，无鳞，无内脏，具有鱼的自然颜色。</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猪头皮</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猪脸肉，无嘴，无耳，无骨。</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猪心</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圆锥形，带心尖，心肌为红色或淡红色，结实而有弹性，无寄生虫、脓包炎症等病变。</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白条羊</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10</w:t>
            </w:r>
            <w:r>
              <w:rPr>
                <w:sz w:val="20"/>
              </w:rPr>
              <w:t>公斤，去头、去蹄，去内脏，解冻后的肌肉呈均匀的红色，有光泽，脂肪呈白色或微黄色。肌肉外表不黏手，肉质紧密。</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有皮花肉</w:t>
            </w:r>
          </w:p>
        </w:tc>
        <w:tc>
          <w:tcPr>
            <w:tcW w:type="dxa" w:w="5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要求肥和瘦比例不大于</w:t>
            </w:r>
            <w:r>
              <w:rPr>
                <w:sz w:val="20"/>
              </w:rPr>
              <w:t>1</w:t>
            </w:r>
            <w:r>
              <w:rPr>
                <w:sz w:val="20"/>
              </w:rPr>
              <w:t>：</w:t>
            </w:r>
            <w:r>
              <w:rPr>
                <w:sz w:val="20"/>
              </w:rPr>
              <w:t>1.5</w:t>
            </w:r>
            <w:r>
              <w:rPr>
                <w:sz w:val="20"/>
              </w:rPr>
              <w:t>，肉呈均匀的红色，有光泽，肉质紧密，有坚实感；肉的外表及切面微湿润，不粘手，脂肪洁白。</w:t>
            </w:r>
          </w:p>
        </w:tc>
      </w:tr>
    </w:tbl>
    <w:p>
      <w:pPr>
        <w:pStyle w:val="null3"/>
        <w:ind w:left="510"/>
      </w:pPr>
      <w:r>
        <w:rPr>
          <w:sz w:val="21"/>
          <w:b/>
          <w:color w:val="000000"/>
        </w:rPr>
        <w:t>五、</w:t>
      </w:r>
      <w:r>
        <w:rPr>
          <w:sz w:val="21"/>
          <w:b/>
          <w:color w:val="000000"/>
          <w:shd w:fill="FFFFFF" w:val="clear"/>
        </w:rPr>
        <w:t>供货及质量要求</w:t>
      </w:r>
    </w:p>
    <w:p>
      <w:pPr>
        <w:pStyle w:val="null3"/>
      </w:pPr>
      <w:r>
        <w:rPr>
          <w:sz w:val="21"/>
          <w:color w:val="000000"/>
          <w:shd w:fill="FFFFFF" w:val="clear"/>
        </w:rPr>
        <w:t>（一）猪肉类供货及质量要求：</w:t>
      </w:r>
    </w:p>
    <w:p>
      <w:pPr>
        <w:pStyle w:val="null3"/>
      </w:pPr>
      <w:r>
        <w:rPr>
          <w:sz w:val="21"/>
          <w:color w:val="000000"/>
          <w:shd w:fill="FFFFFF" w:val="clear"/>
        </w:rPr>
        <w:t>（</w:t>
      </w:r>
      <w:r>
        <w:rPr>
          <w:sz w:val="21"/>
          <w:color w:val="000000"/>
          <w:shd w:fill="FFFFFF" w:val="clear"/>
        </w:rPr>
        <w:t>1）具有当天卫生监督部门发放的“动物检疫合格证明”，肉体印有检疫章。</w:t>
      </w:r>
    </w:p>
    <w:p>
      <w:pPr>
        <w:pStyle w:val="null3"/>
      </w:pPr>
      <w:r>
        <w:rPr>
          <w:sz w:val="21"/>
          <w:color w:val="000000"/>
          <w:shd w:fill="FFFFFF" w:val="clear"/>
        </w:rPr>
        <w:t>（</w:t>
      </w:r>
      <w:r>
        <w:rPr>
          <w:sz w:val="21"/>
          <w:color w:val="000000"/>
          <w:shd w:fill="FFFFFF" w:val="clear"/>
        </w:rPr>
        <w:t>2）表皮干爽、肌体结实、肉质紧密、肉色淡红新鲜，肥肉洁白而细腻。</w:t>
      </w:r>
    </w:p>
    <w:p>
      <w:pPr>
        <w:pStyle w:val="null3"/>
      </w:pPr>
      <w:r>
        <w:rPr>
          <w:sz w:val="21"/>
          <w:color w:val="000000"/>
          <w:shd w:fill="FFFFFF" w:val="clear"/>
        </w:rPr>
        <w:t>（</w:t>
      </w:r>
      <w:r>
        <w:rPr>
          <w:sz w:val="21"/>
          <w:color w:val="000000"/>
          <w:shd w:fill="FFFFFF" w:val="clear"/>
        </w:rPr>
        <w:t>3）外观检测无异味、无寄生虫、无黏液、无渗出液体、指压反弹迅速、具有猪肉自然气味。</w:t>
      </w:r>
    </w:p>
    <w:p>
      <w:pPr>
        <w:pStyle w:val="null3"/>
      </w:pPr>
      <w:r>
        <w:rPr>
          <w:sz w:val="21"/>
          <w:color w:val="000000"/>
          <w:shd w:fill="FFFFFF" w:val="clear"/>
        </w:rPr>
        <w:t>（</w:t>
      </w:r>
      <w:r>
        <w:rPr>
          <w:sz w:val="21"/>
          <w:color w:val="000000"/>
          <w:shd w:fill="FFFFFF" w:val="clear"/>
        </w:rPr>
        <w:t>4）运输设备具备恒温保鲜，存放容器保持清洁卫生，包装合理且材料无污染。</w:t>
      </w:r>
    </w:p>
    <w:p>
      <w:pPr>
        <w:pStyle w:val="null3"/>
      </w:pPr>
      <w:r>
        <w:rPr>
          <w:sz w:val="21"/>
          <w:color w:val="000000"/>
          <w:shd w:fill="FFFFFF" w:val="clear"/>
        </w:rPr>
        <w:t>（二）牛肉类供货及质量要求：</w:t>
      </w:r>
    </w:p>
    <w:p>
      <w:pPr>
        <w:pStyle w:val="null3"/>
      </w:pPr>
      <w:r>
        <w:rPr>
          <w:sz w:val="21"/>
          <w:color w:val="000000"/>
          <w:shd w:fill="FFFFFF" w:val="clear"/>
        </w:rPr>
        <w:t>（</w:t>
      </w:r>
      <w:r>
        <w:rPr>
          <w:sz w:val="21"/>
          <w:color w:val="000000"/>
          <w:shd w:fill="FFFFFF" w:val="clear"/>
        </w:rPr>
        <w:t>1）具有当天卫生监督部门发放的“动物检疫合格证明”，外观检测新鲜肉质柔软有光泽、无腐臭变质异味、无寄生虫、无黏液、无渗出液体。</w:t>
      </w:r>
    </w:p>
    <w:p>
      <w:pPr>
        <w:pStyle w:val="null3"/>
      </w:pPr>
      <w:r>
        <w:rPr>
          <w:sz w:val="21"/>
          <w:color w:val="000000"/>
          <w:shd w:fill="FFFFFF" w:val="clear"/>
        </w:rPr>
        <w:t>（</w:t>
      </w:r>
      <w:r>
        <w:rPr>
          <w:sz w:val="21"/>
          <w:color w:val="000000"/>
          <w:shd w:fill="FFFFFF" w:val="clear"/>
        </w:rPr>
        <w:t>2）牛肉色泽棕红，脂肪呈淡黄色或深黄色，肉质坚硬，弹性足。</w:t>
      </w:r>
    </w:p>
    <w:p>
      <w:pPr>
        <w:pStyle w:val="null3"/>
      </w:pPr>
      <w:r>
        <w:rPr>
          <w:sz w:val="21"/>
          <w:color w:val="000000"/>
          <w:shd w:fill="FFFFFF" w:val="clear"/>
        </w:rPr>
        <w:t>（</w:t>
      </w:r>
      <w:r>
        <w:rPr>
          <w:sz w:val="21"/>
          <w:color w:val="000000"/>
          <w:shd w:fill="FFFFFF" w:val="clear"/>
        </w:rPr>
        <w:t>3）运输设备具备恒温保鲜，存放容器保持清洁卫生，包装合理且材料无污染。</w:t>
      </w:r>
    </w:p>
    <w:p>
      <w:pPr>
        <w:pStyle w:val="null3"/>
      </w:pPr>
      <w:r>
        <w:rPr>
          <w:sz w:val="21"/>
          <w:color w:val="000000"/>
          <w:shd w:fill="FFFFFF" w:val="clear"/>
        </w:rPr>
        <w:t>（三）羊肉类供货及质量要求：</w:t>
      </w:r>
    </w:p>
    <w:p>
      <w:pPr>
        <w:pStyle w:val="null3"/>
      </w:pPr>
      <w:r>
        <w:rPr>
          <w:sz w:val="21"/>
          <w:color w:val="000000"/>
          <w:shd w:fill="FFFFFF" w:val="clear"/>
        </w:rPr>
        <w:t>（</w:t>
      </w:r>
      <w:r>
        <w:rPr>
          <w:sz w:val="21"/>
          <w:color w:val="000000"/>
          <w:shd w:fill="FFFFFF" w:val="clear"/>
        </w:rPr>
        <w:t>1）具有当天卫生监督部门发放的“动物检疫合格证明”。</w:t>
      </w:r>
    </w:p>
    <w:p>
      <w:pPr>
        <w:pStyle w:val="null3"/>
      </w:pPr>
      <w:r>
        <w:rPr>
          <w:sz w:val="21"/>
          <w:color w:val="000000"/>
          <w:shd w:fill="FFFFFF" w:val="clear"/>
        </w:rPr>
        <w:t>（</w:t>
      </w:r>
      <w:r>
        <w:rPr>
          <w:sz w:val="21"/>
          <w:color w:val="000000"/>
          <w:shd w:fill="FFFFFF" w:val="clear"/>
        </w:rPr>
        <w:t>2）羊肉色泽暗红，纤维细而软，肌间少脂肪。</w:t>
      </w:r>
    </w:p>
    <w:p>
      <w:pPr>
        <w:pStyle w:val="null3"/>
      </w:pPr>
      <w:r>
        <w:rPr>
          <w:sz w:val="21"/>
          <w:color w:val="000000"/>
          <w:shd w:fill="FFFFFF" w:val="clear"/>
        </w:rPr>
        <w:t>（</w:t>
      </w:r>
      <w:r>
        <w:rPr>
          <w:sz w:val="21"/>
          <w:color w:val="000000"/>
          <w:shd w:fill="FFFFFF" w:val="clear"/>
        </w:rPr>
        <w:t>3）运输设备具备恒温保鲜，存放容器保持清洁卫生，包装合理且材料无污染。</w:t>
      </w:r>
    </w:p>
    <w:p>
      <w:pPr>
        <w:pStyle w:val="null3"/>
      </w:pPr>
      <w:r>
        <w:rPr>
          <w:sz w:val="21"/>
          <w:color w:val="000000"/>
          <w:shd w:fill="FFFFFF" w:val="clear"/>
        </w:rPr>
        <w:t>（四）水产品类（含海鲜）供货及质量要求：</w:t>
      </w:r>
    </w:p>
    <w:p>
      <w:pPr>
        <w:pStyle w:val="null3"/>
      </w:pPr>
      <w:r>
        <w:rPr>
          <w:sz w:val="21"/>
          <w:color w:val="000000"/>
          <w:shd w:fill="FFFFFF" w:val="clear"/>
        </w:rPr>
        <w:t>（</w:t>
      </w:r>
      <w:r>
        <w:rPr>
          <w:sz w:val="21"/>
          <w:color w:val="000000"/>
          <w:shd w:fill="FFFFFF" w:val="clear"/>
        </w:rPr>
        <w:t>1）鲜活。</w:t>
      </w:r>
    </w:p>
    <w:p>
      <w:pPr>
        <w:pStyle w:val="null3"/>
      </w:pPr>
      <w:r>
        <w:rPr>
          <w:sz w:val="21"/>
          <w:color w:val="000000"/>
          <w:shd w:fill="FFFFFF" w:val="clear"/>
        </w:rPr>
        <w:t>（</w:t>
      </w:r>
      <w:r>
        <w:rPr>
          <w:sz w:val="21"/>
          <w:color w:val="000000"/>
          <w:shd w:fill="FFFFFF" w:val="clear"/>
        </w:rPr>
        <w:t>2）鲜鱼鳞片完整，有光泽无脱落，鳃口紧闭，眼球光亮透明，鱼鳃鲜红，鳍尾完整，确保新鲜。</w:t>
      </w:r>
    </w:p>
    <w:p>
      <w:pPr>
        <w:pStyle w:val="null3"/>
      </w:pPr>
      <w:r>
        <w:rPr>
          <w:sz w:val="21"/>
          <w:color w:val="000000"/>
          <w:shd w:fill="FFFFFF" w:val="clear"/>
        </w:rPr>
        <w:t>（</w:t>
      </w:r>
      <w:r>
        <w:rPr>
          <w:sz w:val="21"/>
          <w:color w:val="000000"/>
          <w:shd w:fill="FFFFFF" w:val="clear"/>
        </w:rPr>
        <w:t>3）身体饱满结实，无腐烂异味，肉质紧密有弹性，无离骨脱刺现象。</w:t>
      </w:r>
    </w:p>
    <w:p>
      <w:pPr>
        <w:pStyle w:val="null3"/>
      </w:pPr>
      <w:r>
        <w:rPr>
          <w:sz w:val="21"/>
          <w:color w:val="000000"/>
          <w:shd w:fill="FFFFFF" w:val="clear"/>
        </w:rPr>
        <w:t>（</w:t>
      </w:r>
      <w:r>
        <w:rPr>
          <w:sz w:val="21"/>
          <w:color w:val="000000"/>
          <w:shd w:fill="FFFFFF" w:val="clear"/>
        </w:rPr>
        <w:t>4）来源可靠（可提供合法的供货途径）放心，无毒、无害、无污染。</w:t>
      </w:r>
    </w:p>
    <w:p>
      <w:pPr>
        <w:pStyle w:val="null3"/>
      </w:pPr>
      <w:r>
        <w:rPr>
          <w:sz w:val="21"/>
          <w:color w:val="000000"/>
          <w:shd w:fill="FFFFFF" w:val="clear"/>
        </w:rPr>
        <w:t>（五）三鸟类供货及质量要求：</w:t>
      </w:r>
    </w:p>
    <w:p>
      <w:pPr>
        <w:pStyle w:val="null3"/>
      </w:pPr>
      <w:r>
        <w:rPr>
          <w:sz w:val="21"/>
          <w:color w:val="000000"/>
          <w:shd w:fill="FFFFFF" w:val="clear"/>
        </w:rPr>
        <w:t>（</w:t>
      </w:r>
      <w:r>
        <w:rPr>
          <w:sz w:val="21"/>
          <w:color w:val="000000"/>
          <w:shd w:fill="FFFFFF" w:val="clear"/>
        </w:rPr>
        <w:t>1）活禽类</w:t>
      </w:r>
    </w:p>
    <w:p>
      <w:pPr>
        <w:pStyle w:val="null3"/>
      </w:pPr>
      <w:r>
        <w:rPr>
          <w:sz w:val="21"/>
          <w:color w:val="000000"/>
          <w:shd w:fill="FFFFFF" w:val="clear"/>
        </w:rPr>
        <w:t>1）具有当天卫生监督部门发放的“动物检疫合格证明”。</w:t>
      </w:r>
    </w:p>
    <w:p>
      <w:pPr>
        <w:pStyle w:val="null3"/>
      </w:pPr>
      <w:r>
        <w:rPr>
          <w:sz w:val="21"/>
          <w:color w:val="000000"/>
          <w:shd w:fill="FFFFFF" w:val="clear"/>
        </w:rPr>
        <w:t>2）鲜活，羽毛完整、有光泽无不正常脱落。</w:t>
      </w:r>
    </w:p>
    <w:p>
      <w:pPr>
        <w:pStyle w:val="null3"/>
      </w:pPr>
      <w:r>
        <w:rPr>
          <w:sz w:val="21"/>
          <w:color w:val="000000"/>
          <w:shd w:fill="FFFFFF" w:val="clear"/>
        </w:rPr>
        <w:t>3）身体饱满结实，来源可靠放心，无毒、无害、无污染。</w:t>
      </w:r>
    </w:p>
    <w:p>
      <w:pPr>
        <w:pStyle w:val="null3"/>
      </w:pPr>
      <w:r>
        <w:rPr>
          <w:sz w:val="21"/>
          <w:color w:val="000000"/>
          <w:shd w:fill="FFFFFF" w:val="clear"/>
        </w:rPr>
        <w:t>（</w:t>
      </w:r>
      <w:r>
        <w:rPr>
          <w:sz w:val="21"/>
          <w:color w:val="000000"/>
          <w:shd w:fill="FFFFFF" w:val="clear"/>
        </w:rPr>
        <w:t>2）已屠宰的</w:t>
      </w:r>
    </w:p>
    <w:p>
      <w:pPr>
        <w:pStyle w:val="null3"/>
      </w:pPr>
      <w:r>
        <w:rPr>
          <w:sz w:val="21"/>
          <w:color w:val="000000"/>
          <w:shd w:fill="FFFFFF" w:val="clear"/>
        </w:rPr>
        <w:t>1）具有当天卫生监督部门发放的“动物检疫合格证明”。</w:t>
      </w:r>
    </w:p>
    <w:p>
      <w:pPr>
        <w:pStyle w:val="null3"/>
      </w:pPr>
      <w:r>
        <w:rPr>
          <w:sz w:val="21"/>
          <w:color w:val="000000"/>
          <w:shd w:fill="FFFFFF" w:val="clear"/>
        </w:rPr>
        <w:t>2）肉质新鲜柔软有光泽，质地紧密，脂肪呈白色或淡黄色，肉质细腻、无腐烂异味，</w:t>
      </w:r>
    </w:p>
    <w:p>
      <w:pPr>
        <w:pStyle w:val="null3"/>
      </w:pPr>
      <w:r>
        <w:rPr>
          <w:sz w:val="21"/>
          <w:color w:val="000000"/>
          <w:shd w:fill="FFFFFF" w:val="clear"/>
        </w:rPr>
        <w:t>3）肉体结实，内脏清掏干净，肉质弹性足无明显渗出液体，总体无黏液。</w:t>
      </w:r>
    </w:p>
    <w:p>
      <w:pPr>
        <w:pStyle w:val="null3"/>
      </w:pPr>
      <w:r>
        <w:rPr>
          <w:sz w:val="21"/>
          <w:color w:val="000000"/>
          <w:shd w:fill="FFFFFF" w:val="clear"/>
        </w:rPr>
        <w:t>4）来源可靠（可提供合法的供货途径）放心，无毒、无害、无污染。</w:t>
      </w:r>
    </w:p>
    <w:p>
      <w:pPr>
        <w:pStyle w:val="null3"/>
      </w:pPr>
      <w:r>
        <w:rPr>
          <w:sz w:val="21"/>
          <w:color w:val="000000"/>
          <w:shd w:fill="FFFFFF" w:val="clear"/>
        </w:rPr>
        <w:t>（六）零星冻品类（含冰鲜）供货及质量要求：</w:t>
      </w:r>
    </w:p>
    <w:p>
      <w:pPr>
        <w:pStyle w:val="null3"/>
      </w:pPr>
      <w:r>
        <w:rPr>
          <w:sz w:val="21"/>
          <w:color w:val="000000"/>
          <w:shd w:fill="FFFFFF" w:val="clear"/>
        </w:rPr>
        <w:t>（</w:t>
      </w:r>
      <w:r>
        <w:rPr>
          <w:sz w:val="21"/>
          <w:color w:val="000000"/>
          <w:shd w:fill="FFFFFF" w:val="clear"/>
        </w:rPr>
        <w:t>1）选用符合国家食品安全法规和相关标准的商品，选用无毒、无害、无污染、可溯源的产品。掺假、掺杂产品不予验收。</w:t>
      </w:r>
    </w:p>
    <w:p>
      <w:pPr>
        <w:pStyle w:val="null3"/>
      </w:pPr>
      <w:r>
        <w:rPr>
          <w:sz w:val="21"/>
          <w:color w:val="000000"/>
          <w:shd w:fill="FFFFFF" w:val="clear"/>
        </w:rPr>
        <w:t>（</w:t>
      </w:r>
      <w:r>
        <w:rPr>
          <w:sz w:val="21"/>
          <w:color w:val="000000"/>
          <w:shd w:fill="FFFFFF" w:val="clear"/>
        </w:rPr>
        <w:t>2）食品等级标准要相符，其包装盒或标签上应注明食品名称、生产厂家、厂址、生产日期、食品的主要原料成分和食品保质期等信息，注明不详或没有注明的商品不予验收。</w:t>
      </w:r>
    </w:p>
    <w:p>
      <w:pPr>
        <w:pStyle w:val="null3"/>
      </w:pPr>
      <w:r>
        <w:rPr>
          <w:sz w:val="21"/>
          <w:color w:val="000000"/>
          <w:shd w:fill="FFFFFF" w:val="clear"/>
        </w:rPr>
        <w:t>（</w:t>
      </w:r>
      <w:r>
        <w:rPr>
          <w:sz w:val="21"/>
          <w:color w:val="000000"/>
          <w:shd w:fill="FFFFFF" w:val="clear"/>
        </w:rPr>
        <w:t>3）冻肉类产品中间不能有过多冰块，产品净重量应和包装箱上标明的重量一致。</w:t>
      </w:r>
    </w:p>
    <w:p>
      <w:pPr>
        <w:pStyle w:val="null3"/>
        <w:ind w:left="510"/>
      </w:pPr>
      <w:r>
        <w:rPr>
          <w:sz w:val="21"/>
          <w:b/>
          <w:color w:val="000000"/>
        </w:rPr>
        <w:t>六、</w:t>
      </w:r>
      <w:r>
        <w:rPr>
          <w:sz w:val="21"/>
          <w:b/>
          <w:color w:val="000000"/>
          <w:shd w:fill="FFFFFF" w:val="clear"/>
        </w:rPr>
        <w:t>蔬菜供货及质量要求</w:t>
      </w:r>
    </w:p>
    <w:p>
      <w:pPr>
        <w:pStyle w:val="null3"/>
      </w:pPr>
      <w:r>
        <w:rPr>
          <w:sz w:val="21"/>
          <w:color w:val="000000"/>
          <w:shd w:fill="FFFFFF" w:val="clear"/>
        </w:rPr>
        <w:t>（一）保持良好的色泽和新鲜度。</w:t>
      </w:r>
    </w:p>
    <w:p>
      <w:pPr>
        <w:pStyle w:val="null3"/>
      </w:pPr>
      <w:r>
        <w:rPr>
          <w:sz w:val="21"/>
          <w:color w:val="000000"/>
          <w:shd w:fill="FFFFFF" w:val="clear"/>
        </w:rPr>
        <w:t>（二）从蔬菜色泽看，各种蔬菜都应具有本品种固有的颜色，大多数有发亮的光泽，以此显示蔬菜的成熟度及鲜嫩程度。</w:t>
      </w:r>
    </w:p>
    <w:p>
      <w:pPr>
        <w:pStyle w:val="null3"/>
      </w:pPr>
      <w:r>
        <w:rPr>
          <w:sz w:val="21"/>
          <w:color w:val="000000"/>
          <w:shd w:fill="FFFFFF" w:val="clear"/>
        </w:rPr>
        <w:t>（三）从蔬菜气味看，多数蔬菜具有清馨、甘辛香、甜酸香等气味，可凭嗅觉识别不同品种的质量，不允许有腐烂变质的亚硝酸盐味和其他异常气味。</w:t>
      </w:r>
    </w:p>
    <w:p>
      <w:pPr>
        <w:pStyle w:val="null3"/>
      </w:pPr>
      <w:r>
        <w:rPr>
          <w:sz w:val="21"/>
          <w:color w:val="000000"/>
          <w:shd w:fill="FFFFFF" w:val="clear"/>
        </w:rPr>
        <w:t>（四）从蔬菜滋味看，因品种不同而各异，多数蔬菜滋味甘淡、甜酸、清爽鲜美，少数具有辛酸、苦涩等特殊风味以刺激食欲，如失去本品种原有的滋味即为异常。</w:t>
      </w:r>
    </w:p>
    <w:p>
      <w:pPr>
        <w:pStyle w:val="null3"/>
      </w:pPr>
      <w:r>
        <w:rPr>
          <w:sz w:val="21"/>
          <w:color w:val="000000"/>
          <w:shd w:fill="FFFFFF" w:val="clear"/>
        </w:rPr>
        <w:t>（五）从蔬菜形态看，应尽量避免由于客观因素而造成的各种非正常、不新鲜的蔬菜，例如萎蔫、枯塌、损伤、病变、虫害侵蚀等引起的形态异常等。</w:t>
      </w:r>
    </w:p>
    <w:p>
      <w:pPr>
        <w:pStyle w:val="null3"/>
      </w:pPr>
      <w:r>
        <w:rPr>
          <w:sz w:val="21"/>
          <w:color w:val="000000"/>
          <w:shd w:fill="FFFFFF" w:val="clear"/>
        </w:rPr>
        <w:t>（六）叶菜类：生菜、白菜、通心菜、苋菜等绿叶菜类及大白菜、椰菜等普通叶菜。</w:t>
      </w:r>
    </w:p>
    <w:p>
      <w:pPr>
        <w:pStyle w:val="null3"/>
      </w:pPr>
      <w:r>
        <w:rPr>
          <w:sz w:val="21"/>
          <w:color w:val="000000"/>
          <w:shd w:fill="FFFFFF" w:val="clear"/>
        </w:rPr>
        <w:t>（七）属同一品种规格，肉质鲜嫩形态好，色泽正常，茎基部削平，无枯黄叶、病叶、泥土、明显机械伤和病虫害伤，无烧心焦边、腐烂等现象，无异味，结球叶菜要结球适度。</w:t>
      </w:r>
    </w:p>
    <w:p>
      <w:pPr>
        <w:pStyle w:val="null3"/>
      </w:pPr>
      <w:r>
        <w:rPr>
          <w:sz w:val="21"/>
          <w:color w:val="000000"/>
          <w:shd w:fill="FFFFFF" w:val="clear"/>
        </w:rPr>
        <w:t>（八）茄果类：西红柿、茄瓜、圆椒、尖椒等。</w:t>
      </w:r>
    </w:p>
    <w:p>
      <w:pPr>
        <w:pStyle w:val="null3"/>
      </w:pPr>
      <w:r>
        <w:rPr>
          <w:sz w:val="21"/>
          <w:color w:val="000000"/>
          <w:shd w:fill="FFFFFF" w:val="clear"/>
        </w:rPr>
        <w:t>（九）属同一品种规格，果实整洁，成熟度适中，无裂果及空洞现象，茄果不能有裂蒂及果皮变硬现象，无腐烂、异味，无明显机械伤。</w:t>
      </w:r>
    </w:p>
    <w:p>
      <w:pPr>
        <w:pStyle w:val="null3"/>
      </w:pPr>
      <w:r>
        <w:rPr>
          <w:sz w:val="21"/>
          <w:color w:val="000000"/>
          <w:shd w:fill="FFFFFF" w:val="clear"/>
        </w:rPr>
        <w:t>（十）瓜果类：黄瓜、冬瓜、丝瓜、苦瓜、南瓜、节瓜等。</w:t>
      </w:r>
    </w:p>
    <w:p>
      <w:pPr>
        <w:pStyle w:val="null3"/>
      </w:pPr>
      <w:r>
        <w:rPr>
          <w:sz w:val="21"/>
          <w:color w:val="000000"/>
          <w:shd w:fill="FFFFFF" w:val="clear"/>
        </w:rPr>
        <w:t>（十一）属同一品种规格，色泽一致，无疤点，无断裂，无腐烂、异味、明显机械伤，不带泥土。</w:t>
      </w:r>
    </w:p>
    <w:p>
      <w:pPr>
        <w:pStyle w:val="null3"/>
      </w:pPr>
      <w:r>
        <w:rPr>
          <w:sz w:val="21"/>
          <w:color w:val="000000"/>
          <w:shd w:fill="FFFFFF" w:val="clear"/>
        </w:rPr>
        <w:t>（十二）根菜类：萝卜、胡萝卜等。</w:t>
      </w:r>
    </w:p>
    <w:p>
      <w:pPr>
        <w:pStyle w:val="null3"/>
      </w:pPr>
      <w:r>
        <w:rPr>
          <w:sz w:val="21"/>
          <w:color w:val="000000"/>
          <w:shd w:fill="FFFFFF" w:val="clear"/>
        </w:rPr>
        <w:t>（十三）属同一品种规格，皮细光滑，肉质脆嫩致密新鲜，无腐烂、裂痕、糠心、异味，不带泥沙，不带茎叶和须根。</w:t>
      </w:r>
    </w:p>
    <w:p>
      <w:pPr>
        <w:pStyle w:val="null3"/>
      </w:pPr>
      <w:r>
        <w:rPr>
          <w:sz w:val="21"/>
          <w:color w:val="000000"/>
          <w:shd w:fill="FFFFFF" w:val="clear"/>
        </w:rPr>
        <w:t>（十四）薯芋类：马铃薯、芋、姜等。</w:t>
      </w:r>
    </w:p>
    <w:p>
      <w:pPr>
        <w:pStyle w:val="null3"/>
      </w:pPr>
      <w:r>
        <w:rPr>
          <w:sz w:val="21"/>
          <w:color w:val="000000"/>
          <w:shd w:fill="FFFFFF" w:val="clear"/>
        </w:rPr>
        <w:t>（十五）属同一品种规格，色泽一致，不带泥沙，不带须根、茎叶，不干瘪，无腐烂、异味、明显机械伤、病虫害斑，马铃薯无发芽，皮不变绿。</w:t>
      </w:r>
    </w:p>
    <w:p>
      <w:pPr>
        <w:pStyle w:val="null3"/>
      </w:pPr>
      <w:r>
        <w:rPr>
          <w:sz w:val="21"/>
          <w:color w:val="000000"/>
          <w:shd w:fill="FFFFFF" w:val="clear"/>
        </w:rPr>
        <w:t>（十六）葱蒜类：葱、蒜、韭菜、洋葱等。</w:t>
      </w:r>
    </w:p>
    <w:p>
      <w:pPr>
        <w:pStyle w:val="null3"/>
      </w:pPr>
      <w:r>
        <w:rPr>
          <w:sz w:val="21"/>
          <w:color w:val="000000"/>
          <w:shd w:fill="FFFFFF" w:val="clear"/>
        </w:rPr>
        <w:t>（十七）属同一品种规格，允许葱、青蒜类保留干净须根，葱、蒜、韭菜不带老叶，蒜头、洋葱去根去枯叶，可食部分新鲜幼嫩，无腐烂、异味。</w:t>
      </w:r>
    </w:p>
    <w:p>
      <w:pPr>
        <w:pStyle w:val="null3"/>
      </w:pPr>
      <w:r>
        <w:rPr>
          <w:sz w:val="21"/>
          <w:color w:val="000000"/>
          <w:shd w:fill="FFFFFF" w:val="clear"/>
        </w:rPr>
        <w:t>（十八）水生菜类：藕等。</w:t>
      </w:r>
    </w:p>
    <w:p>
      <w:pPr>
        <w:pStyle w:val="null3"/>
      </w:pPr>
      <w:r>
        <w:rPr>
          <w:sz w:val="21"/>
          <w:color w:val="000000"/>
          <w:shd w:fill="FFFFFF" w:val="clear"/>
        </w:rPr>
        <w:t>（十九）属同一品种规格，肉质嫩，成熟度适中，无腐烂、异味，无明显机械伤，不带泥土和杂质，不干瘪，茭白不黑心。</w:t>
      </w:r>
    </w:p>
    <w:p>
      <w:pPr>
        <w:pStyle w:val="null3"/>
      </w:pPr>
      <w:r>
        <w:rPr>
          <w:sz w:val="21"/>
          <w:color w:val="000000"/>
          <w:shd w:fill="FFFFFF" w:val="clear"/>
        </w:rPr>
        <w:t>（二十）芽苗类：绿豆芽、黄豆芽等。</w:t>
      </w:r>
    </w:p>
    <w:p>
      <w:pPr>
        <w:pStyle w:val="null3"/>
      </w:pPr>
      <w:r>
        <w:rPr>
          <w:sz w:val="21"/>
          <w:color w:val="000000"/>
          <w:shd w:fill="FFFFFF" w:val="clear"/>
        </w:rPr>
        <w:t>（二十一）芽苗幼嫩，不带豆壳杂质，新鲜，不浸水，无腐烂、异味。</w:t>
      </w:r>
    </w:p>
    <w:p>
      <w:pPr>
        <w:pStyle w:val="null3"/>
      </w:pPr>
      <w:r>
        <w:rPr>
          <w:sz w:val="21"/>
          <w:color w:val="000000"/>
          <w:shd w:fill="FFFFFF" w:val="clear"/>
        </w:rPr>
        <w:t>（二十二）香辛类：西芹、芹菜、香菜等。</w:t>
      </w:r>
    </w:p>
    <w:p>
      <w:pPr>
        <w:pStyle w:val="null3"/>
      </w:pPr>
      <w:r>
        <w:rPr>
          <w:sz w:val="21"/>
          <w:color w:val="000000"/>
          <w:shd w:fill="FFFFFF" w:val="clear"/>
        </w:rPr>
        <w:t>（二十三）属同一品种规格，肉质鲜嫩形态好，色泽正常，无枯黄叶、病叶、泥土、明显机械伤和病虫害伤，无烧心焦边、腐烂等现象，具有该品种应有的味道。</w:t>
      </w:r>
    </w:p>
    <w:p>
      <w:pPr>
        <w:pStyle w:val="null3"/>
      </w:pPr>
      <w:r>
        <w:rPr>
          <w:sz w:val="21"/>
          <w:color w:val="000000"/>
          <w:shd w:fill="FFFFFF" w:val="clear"/>
        </w:rPr>
        <w:t>（二十四）符合国家食品卫生标准，蔬菜不得有黄叶，不得腐烂和泥沙等现象；蔬菜利用率达</w:t>
      </w:r>
      <w:r>
        <w:rPr>
          <w:sz w:val="21"/>
          <w:color w:val="000000"/>
          <w:shd w:fill="FFFFFF" w:val="clear"/>
        </w:rPr>
        <w:t>98%以上。</w:t>
      </w:r>
    </w:p>
    <w:p>
      <w:pPr>
        <w:pStyle w:val="null3"/>
      </w:pPr>
      <w:r>
        <w:rPr>
          <w:sz w:val="21"/>
          <w:color w:val="000000"/>
          <w:shd w:fill="FFFFFF" w:val="clear"/>
        </w:rPr>
        <w:t>（二十五）无公害、农药残留不得超标，提供农药残留检测证明。</w:t>
      </w:r>
    </w:p>
    <w:p>
      <w:pPr>
        <w:pStyle w:val="null3"/>
      </w:pPr>
      <w:r>
        <w:rPr>
          <w:sz w:val="21"/>
          <w:color w:val="000000"/>
          <w:shd w:fill="FFFFFF" w:val="clear"/>
        </w:rPr>
        <w:t>（二十六）数量与品质保证</w:t>
      </w:r>
    </w:p>
    <w:p>
      <w:pPr>
        <w:pStyle w:val="null3"/>
      </w:pPr>
      <w:r>
        <w:rPr>
          <w:sz w:val="21"/>
          <w:color w:val="000000"/>
          <w:shd w:fill="FFFFFF" w:val="clear"/>
        </w:rPr>
        <w:t>（</w:t>
      </w:r>
      <w:r>
        <w:rPr>
          <w:sz w:val="21"/>
          <w:color w:val="000000"/>
          <w:shd w:fill="FFFFFF" w:val="clear"/>
        </w:rPr>
        <w:t>1）乙方实际供货的品种、数量与甲方订单要求相差不能超过5%。各种数量超出5%的部分由乙方带回，不纳入结算，短缺部分由乙方补足。</w:t>
      </w:r>
    </w:p>
    <w:p>
      <w:pPr>
        <w:pStyle w:val="null3"/>
      </w:pPr>
      <w:r>
        <w:rPr>
          <w:sz w:val="21"/>
          <w:color w:val="000000"/>
          <w:shd w:fill="FFFFFF" w:val="clear"/>
        </w:rPr>
        <w:t>（</w:t>
      </w:r>
      <w:r>
        <w:rPr>
          <w:sz w:val="21"/>
          <w:color w:val="000000"/>
          <w:shd w:fill="FFFFFF" w:val="clear"/>
        </w:rPr>
        <w:t>2）每个品种的重量以双方核准的过磅为准，甲方与乙方双方签名确认作为结算凭证。</w:t>
      </w:r>
    </w:p>
    <w:p>
      <w:pPr>
        <w:pStyle w:val="null3"/>
      </w:pPr>
      <w:r>
        <w:rPr>
          <w:sz w:val="21"/>
          <w:color w:val="000000"/>
          <w:shd w:fill="FFFFFF" w:val="clear"/>
        </w:rPr>
        <w:t>（</w:t>
      </w:r>
      <w:r>
        <w:rPr>
          <w:sz w:val="21"/>
          <w:color w:val="000000"/>
          <w:shd w:fill="FFFFFF" w:val="clear"/>
        </w:rPr>
        <w:t>3）蔬果质量应符合国家省市食品质量和卫生安全标准和要求，品质应是优质货品，不得含有残留农药或污染物，乙方应保证所供应的蔬菜符合卫生质量标准，同时承担因所供蔬菜问题引起的一切事故后果。卫生质量指标，应符合我国无公害蔬菜的卫生指标规定。</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4138"/>
        <w:gridCol w:w="4138"/>
      </w:tblGrid>
      <w:tr>
        <w:tc>
          <w:tcPr>
            <w:tcW w:type="dxa" w:w="4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w:t>
            </w:r>
          </w:p>
        </w:tc>
        <w:tc>
          <w:tcPr>
            <w:tcW w:type="dxa" w:w="4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指标（</w:t>
            </w:r>
            <w:r>
              <w:rPr>
                <w:sz w:val="20"/>
              </w:rPr>
              <w:t>mg/kg</w:t>
            </w:r>
            <w:r>
              <w:rPr>
                <w:sz w:val="20"/>
              </w:rPr>
              <w:t>）</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甲胺磷</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甲拌磷</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氧化乐果</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甲基对硫磷</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呋喃丹</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百菌清</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1.0</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多菌灵</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0.5</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w:t>
            </w:r>
            <w:r>
              <w:rPr>
                <w:sz w:val="20"/>
              </w:rPr>
              <w:t>Hg</w:t>
            </w:r>
            <w:r>
              <w:rPr>
                <w:sz w:val="20"/>
              </w:rPr>
              <w:t>计）</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0.01</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铅（以</w:t>
            </w:r>
            <w:r>
              <w:rPr>
                <w:sz w:val="20"/>
              </w:rPr>
              <w:t>Pb</w:t>
            </w:r>
            <w:r>
              <w:rPr>
                <w:sz w:val="20"/>
              </w:rPr>
              <w:t>计）</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0.2</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砷（以</w:t>
            </w:r>
            <w:r>
              <w:rPr>
                <w:sz w:val="20"/>
              </w:rPr>
              <w:t>As</w:t>
            </w:r>
            <w:r>
              <w:rPr>
                <w:sz w:val="20"/>
              </w:rPr>
              <w:t>计）</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0.5</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氟（以</w:t>
            </w:r>
            <w:r>
              <w:rPr>
                <w:sz w:val="20"/>
              </w:rPr>
              <w:t>F</w:t>
            </w:r>
            <w:r>
              <w:rPr>
                <w:sz w:val="20"/>
              </w:rPr>
              <w:t>计）</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0.5</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硝酸盐（以</w:t>
            </w:r>
            <w:r>
              <w:rPr>
                <w:sz w:val="20"/>
              </w:rPr>
              <w:t>NaNO3</w:t>
            </w:r>
            <w:r>
              <w:rPr>
                <w:sz w:val="20"/>
              </w:rPr>
              <w:t>计）</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r>
              <w:rPr>
                <w:sz w:val="20"/>
              </w:rPr>
              <w:t>≤</w:t>
            </w:r>
            <w:r>
              <w:rPr>
                <w:sz w:val="20"/>
              </w:rPr>
              <w:t>600</w:t>
            </w:r>
            <w:r>
              <w:rPr>
                <w:sz w:val="20"/>
              </w:rPr>
              <w:t>；叶菜根茎类≤</w:t>
            </w:r>
            <w:r>
              <w:rPr>
                <w:sz w:val="20"/>
              </w:rPr>
              <w:t>1200</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亚硝酸盐（以</w:t>
            </w:r>
            <w:r>
              <w:rPr>
                <w:sz w:val="20"/>
              </w:rPr>
              <w:t>NaNO2</w:t>
            </w:r>
            <w:r>
              <w:rPr>
                <w:sz w:val="20"/>
              </w:rPr>
              <w:t>计）</w:t>
            </w:r>
          </w:p>
        </w:tc>
        <w:tc>
          <w:tcPr>
            <w:tcW w:type="dxa" w:w="4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4</w:t>
            </w:r>
          </w:p>
        </w:tc>
      </w:tr>
    </w:tbl>
    <w:p>
      <w:pPr>
        <w:pStyle w:val="null3"/>
        <w:ind w:left="510"/>
      </w:pPr>
      <w:r>
        <w:rPr>
          <w:sz w:val="21"/>
          <w:b/>
          <w:color w:val="000000"/>
        </w:rPr>
        <w:t>七、</w:t>
      </w:r>
      <w:r>
        <w:rPr>
          <w:sz w:val="21"/>
          <w:b/>
          <w:color w:val="000000"/>
          <w:shd w:fill="FFFFFF" w:val="clear"/>
        </w:rPr>
        <w:t>检验及费用负担</w:t>
      </w:r>
    </w:p>
    <w:p>
      <w:pPr>
        <w:pStyle w:val="null3"/>
      </w:pPr>
      <w:r>
        <w:rPr>
          <w:sz w:val="21"/>
          <w:color w:val="000000"/>
          <w:shd w:fill="FFFFFF" w:val="clear"/>
        </w:rPr>
        <w:t>（一）如乙方不具备货物出厂检验能力，应在交货地委托国家市场监督管理总局指定并同意公布的检验机构进行货物出厂检验。乙方具备货物出厂检验能力应按规定实施货物出厂检验，并向甲方提供每批货物检验资料。费用由乙方负担。</w:t>
      </w:r>
    </w:p>
    <w:p>
      <w:pPr>
        <w:pStyle w:val="null3"/>
      </w:pPr>
      <w:r>
        <w:rPr>
          <w:sz w:val="21"/>
          <w:color w:val="000000"/>
          <w:shd w:fill="FFFFFF" w:val="clear"/>
        </w:rPr>
        <w:t>（二）质量检验：</w:t>
      </w:r>
    </w:p>
    <w:p>
      <w:pPr>
        <w:pStyle w:val="null3"/>
      </w:pPr>
      <w:r>
        <w:rPr>
          <w:sz w:val="21"/>
          <w:color w:val="000000"/>
          <w:shd w:fill="FFFFFF" w:val="clear"/>
        </w:rPr>
        <w:t>（</w:t>
      </w:r>
      <w:r>
        <w:rPr>
          <w:sz w:val="21"/>
          <w:color w:val="000000"/>
          <w:shd w:fill="FFFFFF" w:val="clear"/>
        </w:rPr>
        <w:t>1）乙方应严格按照合同要求和国家、部门有关行业标准生产和检验，确保货物质量。凡乙方提供的商品因质量问题造成食物中毒或肠道病等事故，由乙方承担一切责任并赔偿一切损失。</w:t>
      </w:r>
    </w:p>
    <w:p>
      <w:pPr>
        <w:pStyle w:val="null3"/>
      </w:pPr>
      <w:r>
        <w:rPr>
          <w:sz w:val="21"/>
          <w:color w:val="000000"/>
          <w:shd w:fill="FFFFFF" w:val="clear"/>
        </w:rPr>
        <w:t>（</w:t>
      </w:r>
      <w:r>
        <w:rPr>
          <w:sz w:val="21"/>
          <w:color w:val="000000"/>
          <w:shd w:fill="FFFFFF" w:val="clear"/>
        </w:rPr>
        <w:t>2）乙方将货物运达交货地点后，甲方应立即派人员负责清点接货，进行数量过磅或清点，如因运输过程中发生短少事件，由乙方负责处理。</w:t>
      </w:r>
    </w:p>
    <w:p>
      <w:pPr>
        <w:pStyle w:val="null3"/>
      </w:pPr>
      <w:r>
        <w:rPr>
          <w:sz w:val="21"/>
          <w:color w:val="000000"/>
          <w:shd w:fill="FFFFFF" w:val="clear"/>
        </w:rPr>
        <w:t>（</w:t>
      </w:r>
      <w:r>
        <w:rPr>
          <w:sz w:val="21"/>
          <w:color w:val="000000"/>
          <w:shd w:fill="FFFFFF" w:val="clear"/>
        </w:rPr>
        <w:t>3）对有质疑的货物可送有关检测部门进行质量确认，如质量有问题，则检测费用由乙方支付；否则检测费用由甲方支付。</w:t>
      </w:r>
    </w:p>
    <w:p>
      <w:pPr>
        <w:pStyle w:val="null3"/>
      </w:pPr>
      <w:r>
        <w:rPr>
          <w:sz w:val="21"/>
          <w:color w:val="000000"/>
          <w:shd w:fill="FFFFFF" w:val="clear"/>
        </w:rPr>
        <w:t>（</w:t>
      </w:r>
      <w:r>
        <w:rPr>
          <w:sz w:val="21"/>
          <w:color w:val="000000"/>
          <w:shd w:fill="FFFFFF" w:val="clear"/>
        </w:rPr>
        <w:t>4）乙方所供应的货物送达时，应提供县级以上卫生或质监部门的检验合格证明。</w:t>
      </w:r>
    </w:p>
    <w:p>
      <w:pPr>
        <w:pStyle w:val="null3"/>
        <w:ind w:left="510"/>
      </w:pPr>
      <w:r>
        <w:rPr>
          <w:sz w:val="21"/>
          <w:b/>
          <w:color w:val="000000"/>
        </w:rPr>
        <w:t>八、</w:t>
      </w:r>
      <w:r>
        <w:rPr>
          <w:sz w:val="21"/>
          <w:b/>
          <w:color w:val="000000"/>
          <w:shd w:fill="FFFFFF" w:val="clear"/>
        </w:rPr>
        <w:t>配送时间和地点要求</w:t>
      </w:r>
    </w:p>
    <w:p>
      <w:pPr>
        <w:pStyle w:val="null3"/>
      </w:pPr>
      <w:r>
        <w:rPr>
          <w:sz w:val="21"/>
          <w:color w:val="000000"/>
          <w:shd w:fill="FFFFFF" w:val="clear"/>
        </w:rPr>
        <w:t>（一）甲方提前一天向乙方下达第二天的订单，甲方以电话、微信或邮件的方式直接通知乙方，订单内容包括名称、种类、规格、数量、运送时间、送达地点、订单联系人等具体要求。乙方应按照定价规则在当天</w:t>
      </w:r>
      <w:r>
        <w:rPr>
          <w:sz w:val="21"/>
          <w:color w:val="000000"/>
          <w:shd w:fill="FFFFFF" w:val="clear"/>
        </w:rPr>
        <w:t>17点前计算出第二天订单的预算金额并报甲方（已有发布价的，在当天计算出第二天订单金额后报甲方；未有发布价的，先记录菜品及数量，待发布价发出后再计算此前的订单金额报甲方），对于甲方提出价格异议的产品，乙方在第二天的送货单只填写送货数量，最终供货价格按现场核价规则确定。</w:t>
      </w:r>
    </w:p>
    <w:p>
      <w:pPr>
        <w:pStyle w:val="null3"/>
      </w:pPr>
      <w:r>
        <w:rPr>
          <w:sz w:val="21"/>
          <w:color w:val="000000"/>
          <w:shd w:fill="FFFFFF" w:val="clear"/>
        </w:rPr>
        <w:t>（二）乙方应在接到甲方订单之日的第二天将甲方所订购的货物送至甲方指定地点。特殊情况需要提前送到的，甲方另行通知。</w:t>
      </w:r>
    </w:p>
    <w:p>
      <w:pPr>
        <w:pStyle w:val="null3"/>
      </w:pPr>
      <w:r>
        <w:rPr>
          <w:sz w:val="21"/>
          <w:color w:val="000000"/>
          <w:shd w:fill="FFFFFF" w:val="clear"/>
        </w:rPr>
        <w:t>（三）乙方接到甲方订单后，个别品种因缺货而无法提供的，乙方应在接到订单当天及时知会甲方</w:t>
      </w:r>
      <w:r>
        <w:rPr>
          <w:sz w:val="21"/>
          <w:color w:val="000000"/>
          <w:shd w:fill="FFFFFF" w:val="clear"/>
        </w:rPr>
        <w:t>并协商解决。</w:t>
      </w:r>
    </w:p>
    <w:p>
      <w:pPr>
        <w:pStyle w:val="null3"/>
      </w:pPr>
      <w:r>
        <w:rPr>
          <w:sz w:val="21"/>
          <w:color w:val="000000"/>
          <w:shd w:fill="FFFFFF" w:val="clear"/>
        </w:rPr>
        <w:t>（四）如果甲方临时调整订购的货物种类、规格、数量等，乙方应在接到通知后的</w:t>
      </w:r>
      <w:r>
        <w:rPr>
          <w:sz w:val="21"/>
          <w:color w:val="000000"/>
          <w:shd w:fill="FFFFFF" w:val="clear"/>
        </w:rPr>
        <w:t>30分钟内将货物送达并完成供货，待甲方验收、核对后，供货才算完成。对少量常用品的临时要求，能做到30分钟内送到。</w:t>
      </w:r>
    </w:p>
    <w:p>
      <w:pPr>
        <w:pStyle w:val="null3"/>
      </w:pPr>
      <w:r>
        <w:rPr>
          <w:sz w:val="21"/>
          <w:color w:val="000000"/>
          <w:shd w:fill="FFFFFF" w:val="clear"/>
        </w:rPr>
        <w:t>（</w:t>
      </w:r>
      <w:r>
        <w:rPr>
          <w:sz w:val="21"/>
          <w:color w:val="000000"/>
          <w:shd w:fill="FFFFFF" w:val="clear"/>
        </w:rPr>
        <w:t>五</w:t>
      </w:r>
      <w:r>
        <w:rPr>
          <w:sz w:val="21"/>
          <w:color w:val="000000"/>
          <w:shd w:fill="FFFFFF" w:val="clear"/>
        </w:rPr>
        <w:t>）</w:t>
      </w:r>
      <w:r>
        <w:rPr>
          <w:sz w:val="21"/>
          <w:color w:val="000000"/>
          <w:shd w:fill="FFFFFF" w:val="clear"/>
        </w:rPr>
        <w:t>如因故退货（乙方责任造成的退货），乙方需在接到通知后</w:t>
      </w:r>
      <w:r>
        <w:rPr>
          <w:sz w:val="21"/>
          <w:color w:val="000000"/>
          <w:shd w:fill="FFFFFF" w:val="clear"/>
        </w:rPr>
        <w:t>60分钟内进行第二次供货，以确保甲方货物供应。对不合格产品，需及时更换，60分钟内送达。</w:t>
      </w:r>
    </w:p>
    <w:p>
      <w:pPr>
        <w:pStyle w:val="null3"/>
        <w:ind w:left="510"/>
      </w:pPr>
      <w:r>
        <w:rPr>
          <w:sz w:val="21"/>
          <w:b/>
          <w:color w:val="000000"/>
        </w:rPr>
        <w:t>九、</w:t>
      </w:r>
      <w:r>
        <w:rPr>
          <w:sz w:val="21"/>
          <w:b/>
          <w:color w:val="000000"/>
          <w:shd w:fill="FFFFFF" w:val="clear"/>
        </w:rPr>
        <w:t>配送要求</w:t>
      </w:r>
    </w:p>
    <w:p>
      <w:pPr>
        <w:pStyle w:val="null3"/>
      </w:pPr>
      <w:r>
        <w:rPr>
          <w:sz w:val="21"/>
          <w:color w:val="000000"/>
          <w:shd w:fill="FFFFFF" w:val="clear"/>
        </w:rPr>
        <w:t>（一）食品运输采用符合卫生标准的外包装和运载工具，并且要保持清洁和定期消毒。运输车厢的内舱，包括地面、墙面和顶，应使用抗腐蚀、防潮，易清洁消毒的材料。车厢内无不良气味、异味。</w:t>
      </w:r>
    </w:p>
    <w:p>
      <w:pPr>
        <w:pStyle w:val="null3"/>
      </w:pPr>
      <w:r>
        <w:rPr>
          <w:sz w:val="21"/>
          <w:color w:val="000000"/>
          <w:shd w:fill="FFFFFF" w:val="clear"/>
        </w:rPr>
        <w:t>（二）包装应足以承受整个过程中的运输、转运、装卸、储存等，充分考虑到运输途中的各种情况（如暴露于恶劣气候等）和佛山地区的气候特点，以及露天存放的需要。</w:t>
      </w:r>
    </w:p>
    <w:p>
      <w:pPr>
        <w:pStyle w:val="null3"/>
      </w:pPr>
      <w:r>
        <w:rPr>
          <w:sz w:val="21"/>
          <w:color w:val="000000"/>
          <w:shd w:fill="FFFFFF" w:val="clear"/>
        </w:rPr>
        <w:t>（三）冷藏、冷冻食品应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pPr>
      <w:r>
        <w:rPr>
          <w:sz w:val="21"/>
          <w:color w:val="000000"/>
          <w:shd w:fill="FFFFFF" w:val="clear"/>
        </w:rPr>
        <w:t>（四）送货车辆实行一小时配送圈运作，目的地在一小时内采用保温车配送。一小时以外的用制冷车配送。保证冷冻肉中心温度控制在</w:t>
      </w:r>
      <w:r>
        <w:rPr>
          <w:sz w:val="21"/>
          <w:color w:val="000000"/>
          <w:shd w:fill="FFFFFF" w:val="clear"/>
        </w:rPr>
        <w:t>-2-7℃的范围之内，保证运输过程冷链不中断。商品到达目的地时外包装箱干爽，无软化现象。</w:t>
      </w:r>
    </w:p>
    <w:p>
      <w:pPr>
        <w:pStyle w:val="null3"/>
      </w:pPr>
      <w:r>
        <w:rPr>
          <w:sz w:val="21"/>
          <w:color w:val="000000"/>
          <w:shd w:fill="FFFFFF" w:val="clear"/>
        </w:rPr>
        <w:t>（五）送货车辆应保持清洁；食品堆放科学合理，避免造成食品的交叉污染；如对温度有要求的食品应确定食品的温度，记录送货车辆温度，并记录存档。</w:t>
      </w:r>
    </w:p>
    <w:p>
      <w:pPr>
        <w:pStyle w:val="null3"/>
      </w:pPr>
      <w:r>
        <w:rPr>
          <w:sz w:val="21"/>
          <w:color w:val="000000"/>
          <w:shd w:fill="FFFFFF" w:val="clear"/>
        </w:rPr>
        <w:t>（六）在产品的配送中应保证冷藏食品脱离冷链时间不得超过</w:t>
      </w:r>
      <w:r>
        <w:rPr>
          <w:sz w:val="21"/>
          <w:color w:val="000000"/>
          <w:shd w:fill="FFFFFF" w:val="clear"/>
        </w:rPr>
        <w:t>20分钟，冷冻食品脱离冷链时间不得超过30分钟。</w:t>
      </w:r>
    </w:p>
    <w:p>
      <w:pPr>
        <w:pStyle w:val="null3"/>
      </w:pPr>
      <w:r>
        <w:rPr>
          <w:sz w:val="21"/>
          <w:color w:val="000000"/>
          <w:shd w:fill="FFFFFF" w:val="clear"/>
        </w:rPr>
        <w:t>（</w:t>
      </w:r>
      <w:r>
        <w:rPr>
          <w:sz w:val="21"/>
          <w:color w:val="000000"/>
          <w:shd w:fill="FFFFFF" w:val="clear"/>
        </w:rPr>
        <w:t>七</w:t>
      </w:r>
      <w:r>
        <w:rPr>
          <w:sz w:val="21"/>
          <w:color w:val="000000"/>
          <w:shd w:fill="FFFFFF" w:val="clear"/>
        </w:rPr>
        <w:t>）</w:t>
      </w:r>
      <w:r>
        <w:rPr>
          <w:sz w:val="21"/>
          <w:color w:val="000000"/>
          <w:shd w:fill="FFFFFF" w:val="clear"/>
        </w:rPr>
        <w:t>每辆配送车配备一名配送人员，且该配送人员具有有效的健康证明。</w:t>
      </w:r>
    </w:p>
    <w:p>
      <w:pPr>
        <w:pStyle w:val="null3"/>
        <w:ind w:left="510"/>
      </w:pPr>
      <w:r>
        <w:rPr>
          <w:sz w:val="21"/>
          <w:b/>
          <w:color w:val="000000"/>
        </w:rPr>
        <w:t>十、</w:t>
      </w:r>
      <w:r>
        <w:rPr>
          <w:sz w:val="21"/>
          <w:b/>
          <w:color w:val="000000"/>
          <w:shd w:fill="FFFFFF" w:val="clear"/>
        </w:rPr>
        <w:t>交货要求</w:t>
      </w:r>
    </w:p>
    <w:p>
      <w:pPr>
        <w:pStyle w:val="null3"/>
      </w:pPr>
      <w:r>
        <w:rPr>
          <w:sz w:val="21"/>
          <w:color w:val="000000"/>
          <w:shd w:fill="FFFFFF" w:val="clear"/>
        </w:rPr>
        <w:t>（一）甲方指定人员对货物进行现场验收工作，内容包括：查看相关资质证明或产品票证、包装、货物检验等方式验收。</w:t>
      </w:r>
    </w:p>
    <w:p>
      <w:pPr>
        <w:pStyle w:val="null3"/>
      </w:pPr>
      <w:r>
        <w:rPr>
          <w:sz w:val="21"/>
          <w:color w:val="000000"/>
          <w:shd w:fill="FFFFFF" w:val="clear"/>
        </w:rPr>
        <w:t>（二）允许乙方供货数量与甲方订单订购数量存在</w:t>
      </w:r>
      <w:r>
        <w:rPr>
          <w:sz w:val="21"/>
          <w:color w:val="000000"/>
          <w:shd w:fill="FFFFFF" w:val="clear"/>
        </w:rPr>
        <w:t>±5%的偏差，在允许偏差范围内按实际数量进行验收登记。</w:t>
      </w:r>
    </w:p>
    <w:p>
      <w:pPr>
        <w:pStyle w:val="null3"/>
      </w:pPr>
      <w:r>
        <w:rPr>
          <w:sz w:val="21"/>
          <w:color w:val="000000"/>
          <w:shd w:fill="FFFFFF" w:val="clear"/>
        </w:rPr>
        <w:t>（</w:t>
      </w:r>
      <w:r>
        <w:rPr>
          <w:sz w:val="21"/>
          <w:color w:val="000000"/>
          <w:shd w:fill="FFFFFF" w:val="clear"/>
        </w:rPr>
        <w:t>1）乙方所供应的货物的质量和数量经甲方检验后方可入库，甲方在乙方的“收货验货单”上签名确认，作为结算的凭证。</w:t>
      </w:r>
    </w:p>
    <w:p>
      <w:pPr>
        <w:pStyle w:val="null3"/>
      </w:pPr>
      <w:r>
        <w:rPr>
          <w:sz w:val="21"/>
          <w:color w:val="000000"/>
          <w:shd w:fill="FFFFFF" w:val="clear"/>
        </w:rPr>
        <w:t>（</w:t>
      </w:r>
      <w:r>
        <w:rPr>
          <w:sz w:val="21"/>
          <w:color w:val="000000"/>
          <w:shd w:fill="FFFFFF" w:val="clear"/>
        </w:rPr>
        <w:t>2）假冒伪劣、不合格或过期的货物将被拒收或退货并不予支付任何费用，产生的一切后果均由乙方负全责，甲方有权进行法律追究。</w:t>
      </w:r>
    </w:p>
    <w:p>
      <w:pPr>
        <w:pStyle w:val="null3"/>
      </w:pPr>
      <w:r>
        <w:rPr>
          <w:sz w:val="21"/>
          <w:color w:val="000000"/>
          <w:shd w:fill="FFFFFF" w:val="clear"/>
        </w:rPr>
        <w:t>（</w:t>
      </w:r>
      <w:r>
        <w:rPr>
          <w:sz w:val="21"/>
          <w:color w:val="000000"/>
          <w:shd w:fill="FFFFFF" w:val="clear"/>
        </w:rPr>
        <w:t>3）乙方应接受甲方委派人员、纪检部门对货物质量的监督。对食用时反映的质量问题，将进行跟踪调查，乙方应全力配合，如质量问题认定为乙方责任，乙方应无条件地接受相应的处罚。</w:t>
      </w:r>
    </w:p>
    <w:p>
      <w:pPr>
        <w:pStyle w:val="null3"/>
      </w:pPr>
      <w:r>
        <w:rPr>
          <w:sz w:val="21"/>
          <w:color w:val="000000"/>
          <w:shd w:fill="FFFFFF" w:val="clear"/>
        </w:rPr>
        <w:t>（</w:t>
      </w:r>
      <w:r>
        <w:rPr>
          <w:sz w:val="21"/>
          <w:color w:val="000000"/>
          <w:shd w:fill="FFFFFF" w:val="clear"/>
        </w:rPr>
        <w:t>4）项目管理团队及配置：乙方应提供至少一台专业冷藏车、专业司机一名，随车配送人员一名，所有配送人员穿工作服、佩戴工作证。送货专员在甲方单位活动应严格遵守甲方单位各项规章制度等相关要求，不得做出有损甲方形象和利益的事情。</w:t>
      </w:r>
    </w:p>
    <w:p>
      <w:pPr>
        <w:pStyle w:val="null3"/>
      </w:pPr>
      <w:r>
        <w:rPr>
          <w:sz w:val="21"/>
          <w:color w:val="000000"/>
          <w:shd w:fill="FFFFFF" w:val="clear"/>
        </w:rPr>
        <w:t>（</w:t>
      </w:r>
      <w:r>
        <w:rPr>
          <w:sz w:val="21"/>
          <w:color w:val="000000"/>
          <w:shd w:fill="FFFFFF" w:val="clear"/>
        </w:rPr>
        <w:t>5）装货物的塑料框等容器应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pStyle w:val="null3"/>
      </w:pPr>
      <w:r>
        <w:rPr>
          <w:sz w:val="21"/>
          <w:color w:val="000000"/>
          <w:shd w:fill="FFFFFF" w:val="clear"/>
        </w:rPr>
        <w:t>（三）乙方应当根据甲方实际情况，按与甲方的约定，在规定的时间内将预定的货物数量送达指定地点。除客观不可抗力外，乙方不得推迟送货。如确需延迟送货的，乙方应告知甲方有关情况并征得甲方同意。由于乙方无故造成甲方利益受损的，甲方有权要求乙方补偿，每出现一次上述情况处以乙方人民币</w:t>
      </w:r>
      <w:r>
        <w:rPr>
          <w:sz w:val="21"/>
          <w:color w:val="000000"/>
          <w:shd w:fill="FFFFFF" w:val="clear"/>
        </w:rPr>
        <w:t>2000元罚款，罚款从供货结算款内扣除。</w:t>
      </w:r>
    </w:p>
    <w:p>
      <w:pPr>
        <w:pStyle w:val="null3"/>
      </w:pPr>
      <w:r>
        <w:rPr>
          <w:sz w:val="21"/>
          <w:color w:val="000000"/>
          <w:shd w:fill="FFFFFF" w:val="clear"/>
        </w:rPr>
        <w:t>（四）乙方负责货品的仓储，甲方不提供仓库。乙方应准时送货到甲方指定地点。</w:t>
      </w:r>
    </w:p>
    <w:p>
      <w:pPr>
        <w:pStyle w:val="null3"/>
      </w:pPr>
      <w:r>
        <w:rPr>
          <w:sz w:val="21"/>
          <w:color w:val="000000"/>
          <w:shd w:fill="FFFFFF" w:val="clear"/>
        </w:rPr>
        <w:t>（五）乙方应根据甲方实际要求运送货物及进行简单加工。</w:t>
      </w:r>
    </w:p>
    <w:p>
      <w:pPr>
        <w:pStyle w:val="null3"/>
      </w:pPr>
      <w:r>
        <w:rPr>
          <w:sz w:val="21"/>
          <w:color w:val="000000"/>
          <w:shd w:fill="FFFFFF" w:val="clear"/>
        </w:rPr>
        <w:t>（六）乙方无偿将货物送达各指定地点，货物收货验收后，并按要求拆除大包装（留取最小包装）后，无偿将货物按指定位置上架。</w:t>
      </w:r>
    </w:p>
    <w:p>
      <w:pPr>
        <w:pStyle w:val="null3"/>
      </w:pPr>
      <w:r>
        <w:rPr>
          <w:sz w:val="21"/>
          <w:color w:val="000000"/>
          <w:shd w:fill="FFFFFF" w:val="clear"/>
        </w:rPr>
        <w:t>（七）每次送货，乙方应委派一名专门负责人，负责货物的运输、过秤，并协助甲方验收货品，货品的品种和重量以甲方验收的结果为准。</w:t>
      </w:r>
    </w:p>
    <w:p>
      <w:pPr>
        <w:pStyle w:val="null3"/>
      </w:pPr>
      <w:r>
        <w:rPr>
          <w:sz w:val="21"/>
          <w:color w:val="000000"/>
          <w:shd w:fill="FFFFFF" w:val="clear"/>
        </w:rPr>
        <w:t>（八）在甲方签收之前，货物的所有权和风险属于乙方，货物发生遗失、损坏由乙方负责。</w:t>
      </w:r>
    </w:p>
    <w:p>
      <w:pPr>
        <w:pStyle w:val="null3"/>
      </w:pPr>
      <w:r>
        <w:rPr>
          <w:sz w:val="21"/>
          <w:color w:val="000000"/>
          <w:shd w:fill="FFFFFF" w:val="clear"/>
        </w:rPr>
        <w:t>（九）乙方应严格按照各甲方的指令配送商品的数量，不得随意增减数量，否则，甲方有权拒收多配送的商品，有权要求乙方补偿少配送商品造成的损失。如因市场流通问题确实需要变更的，应事先征得甲方同意，方可改变。</w:t>
      </w:r>
    </w:p>
    <w:p>
      <w:pPr>
        <w:pStyle w:val="null3"/>
      </w:pPr>
      <w:r>
        <w:rPr>
          <w:sz w:val="21"/>
          <w:color w:val="000000"/>
          <w:shd w:fill="FFFFFF" w:val="clear"/>
        </w:rPr>
        <w:t>（十）甲方与乙方可根据蔬菜生产季节、天气、市场价格情况等协商调整每期采购、计划中蔬菜品种和数量。乙方应保证提供丰富质量合格安全的品种供甲方选择。</w:t>
      </w:r>
    </w:p>
    <w:p>
      <w:pPr>
        <w:pStyle w:val="null3"/>
      </w:pPr>
      <w:r>
        <w:rPr>
          <w:sz w:val="21"/>
          <w:color w:val="000000"/>
          <w:shd w:fill="FFFFFF" w:val="clear"/>
        </w:rPr>
        <w:t>（十一）除客观不可抗力外，乙方不得更改送货内容。如确需变更供货内容的，乙方应在得知情况的同时告知甲方并征得甲方同意，经发现乙方有私自更改菜单中货品时以违约处理，由此产生的一切损失和费用由乙方承担。每出现一次上述情况处以乙方人民币</w:t>
      </w:r>
      <w:r>
        <w:rPr>
          <w:sz w:val="21"/>
          <w:color w:val="000000"/>
          <w:shd w:fill="FFFFFF" w:val="clear"/>
        </w:rPr>
        <w:t>2000元罚款，罚款由供货结算款内扣除。</w:t>
      </w:r>
    </w:p>
    <w:p>
      <w:pPr>
        <w:pStyle w:val="null3"/>
      </w:pPr>
      <w:r>
        <w:rPr>
          <w:sz w:val="21"/>
          <w:color w:val="000000"/>
          <w:shd w:fill="FFFFFF" w:val="clear"/>
        </w:rPr>
        <w:t>（十二）甲方发现采购货物不能正常使用的，乙方应无条件退换。乙方未能履行磋商文件和合同所定事项，或供应不合格的、假冒伪劣、以次充好的商品，甲方退货后将记录在案，并对乙方予以处罚，除要承担因此产生的一切损失和费用外，一个月内累计达到两次的，</w:t>
      </w:r>
      <w:r>
        <w:rPr>
          <w:sz w:val="21"/>
          <w:color w:val="000000"/>
          <w:shd w:fill="FFFFFF" w:val="clear"/>
        </w:rPr>
        <w:t>甲方有权单方解除合同</w:t>
      </w:r>
      <w:r>
        <w:rPr>
          <w:sz w:val="21"/>
          <w:color w:val="000000"/>
          <w:shd w:fill="FFFFFF" w:val="clear"/>
        </w:rPr>
        <w:t>。</w:t>
      </w:r>
    </w:p>
    <w:p>
      <w:pPr>
        <w:pStyle w:val="null3"/>
      </w:pPr>
      <w:r>
        <w:rPr>
          <w:sz w:val="21"/>
          <w:color w:val="000000"/>
          <w:shd w:fill="FFFFFF" w:val="clear"/>
        </w:rPr>
        <w:t>（十三）成交商品在保质期出现损坏的，乙方应承诺提供替换服务，因替换货物产生的费用由乙方负责。</w:t>
      </w:r>
    </w:p>
    <w:p>
      <w:pPr>
        <w:pStyle w:val="null3"/>
      </w:pPr>
      <w:r>
        <w:rPr>
          <w:sz w:val="21"/>
          <w:color w:val="000000"/>
          <w:shd w:fill="FFFFFF" w:val="clear"/>
        </w:rPr>
        <w:t>（十四）乙方的送货单应详细注明商品的品牌、型号、单价、数量，送货单不得涂改。标记不清的，甲方将拒绝签收。结算期末，乙方还应提供送货清单供甲方结算。</w:t>
      </w:r>
    </w:p>
    <w:p>
      <w:pPr>
        <w:pStyle w:val="null3"/>
      </w:pPr>
      <w:r>
        <w:rPr>
          <w:sz w:val="21"/>
          <w:color w:val="000000"/>
          <w:shd w:fill="FFFFFF" w:val="clear"/>
        </w:rPr>
        <w:t>（</w:t>
      </w:r>
      <w:r>
        <w:rPr>
          <w:sz w:val="21"/>
          <w:color w:val="000000"/>
          <w:shd w:fill="FFFFFF" w:val="clear"/>
        </w:rPr>
        <w:t>十五</w:t>
      </w:r>
      <w:r>
        <w:rPr>
          <w:sz w:val="21"/>
          <w:color w:val="000000"/>
          <w:shd w:fill="FFFFFF" w:val="clear"/>
        </w:rPr>
        <w:t>）</w:t>
      </w:r>
      <w:r>
        <w:rPr>
          <w:sz w:val="21"/>
          <w:color w:val="000000"/>
          <w:shd w:fill="FFFFFF" w:val="clear"/>
        </w:rPr>
        <w:t>乙方不得泄露甲方的商业秘密。泄密造成甲方损失的，乙方将承担由此产生的一切损失和法律责任。</w:t>
      </w:r>
    </w:p>
    <w:p>
      <w:pPr>
        <w:pStyle w:val="null3"/>
        <w:ind w:left="510"/>
      </w:pPr>
      <w:r>
        <w:rPr>
          <w:sz w:val="21"/>
          <w:b/>
          <w:color w:val="000000"/>
        </w:rPr>
        <w:t>十一、</w:t>
      </w:r>
      <w:r>
        <w:rPr>
          <w:sz w:val="21"/>
          <w:b/>
          <w:color w:val="000000"/>
          <w:shd w:fill="FFFFFF" w:val="clear"/>
        </w:rPr>
        <w:t>考核标准</w:t>
      </w:r>
    </w:p>
    <w:p>
      <w:pPr>
        <w:pStyle w:val="null3"/>
      </w:pPr>
      <w:r>
        <w:rPr>
          <w:sz w:val="21"/>
          <w:color w:val="000000"/>
          <w:shd w:fill="FFFFFF" w:val="clear"/>
        </w:rPr>
        <w:t>（一）甲方在合同履行期内对乙方实行供应月份的考核制度，同时乙方自觉接受和配合甲方及有关部门的定期或不定期检查。以下考核细则仅供参考，具体考核细则将由甲方根据实际情况制定，甲方对考核细则保持最终修改权和解释权。</w:t>
      </w:r>
    </w:p>
    <w:p>
      <w:pPr>
        <w:pStyle w:val="null3"/>
      </w:pPr>
      <w:r>
        <w:rPr>
          <w:sz w:val="21"/>
          <w:color w:val="000000"/>
          <w:shd w:fill="FFFFFF" w:val="clear"/>
        </w:rPr>
        <w:t>（二）考核得分满分为</w:t>
      </w:r>
      <w:r>
        <w:rPr>
          <w:sz w:val="21"/>
          <w:color w:val="000000"/>
          <w:shd w:fill="FFFFFF" w:val="clear"/>
        </w:rPr>
        <w:t>100分，在合同履行期内，若乙方当月考核扣分≤10分的，扣罚款为5000元；10分＜考核扣分≤20分的，扣罚款为10000元；考核扣分≥20分的，扣罚款为20000元；若乙方当月考核分数低于或等于60分的情况，或乙方考核分数低于80分的情况累计达到2次或以上的情况，甲方有权单方解除合同，未支付的合同服务金额甲方将不再支付，且由此产生的责任和经济损失由乙方自行承担。</w:t>
      </w:r>
    </w:p>
    <w:tbl>
      <w:tblPr>
        <w:tblW w:w="0" w:type="auto"/>
        <w:tblBorders>
          <w:top w:val="none" w:color="000000" w:sz="4"/>
          <w:left w:val="none" w:color="000000" w:sz="4"/>
          <w:bottom w:val="none" w:color="000000" w:sz="4"/>
          <w:right w:val="none" w:color="000000" w:sz="4"/>
          <w:insideH w:val="none"/>
          <w:insideV w:val="none"/>
        </w:tblBorders>
      </w:tblPr>
      <w:tblGrid>
        <w:gridCol w:w="775"/>
        <w:gridCol w:w="848"/>
        <w:gridCol w:w="4474"/>
        <w:gridCol w:w="1111"/>
        <w:gridCol w:w="1067"/>
      </w:tblGrid>
      <w:tr>
        <w:tc>
          <w:tcPr>
            <w:tcW w:type="dxa" w:w="7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项目</w:t>
            </w:r>
          </w:p>
        </w:tc>
        <w:tc>
          <w:tcPr>
            <w:tcW w:type="dxa" w:w="8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序号</w:t>
            </w:r>
          </w:p>
        </w:tc>
        <w:tc>
          <w:tcPr>
            <w:tcW w:type="dxa" w:w="44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考核细则</w:t>
            </w:r>
          </w:p>
        </w:tc>
        <w:tc>
          <w:tcPr>
            <w:tcW w:type="dxa" w:w="11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扣分值</w:t>
            </w:r>
          </w:p>
        </w:tc>
        <w:tc>
          <w:tcPr>
            <w:tcW w:type="dxa" w:w="10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b/>
              </w:rPr>
              <w:t>备注</w:t>
            </w:r>
          </w:p>
        </w:tc>
      </w:tr>
      <w:tr>
        <w:tc>
          <w:tcPr>
            <w:tcW w:type="dxa" w:w="77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价格</w:t>
            </w: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未按时提供报价，每出现一次扣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未按约定价格规则定价的，每发现一项次扣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协商价格不成，每出现一次扣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交货</w:t>
            </w: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违反磋商文件和合同的规定，擅自更改供应货物品牌、规格和质量的，每项次扣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w:t>
            </w:r>
            <w:r>
              <w:rPr>
                <w:sz w:val="20"/>
              </w:rPr>
              <w:t>甲方</w:t>
            </w:r>
            <w:r>
              <w:rPr>
                <w:sz w:val="20"/>
              </w:rPr>
              <w:t>采购计划的品种、数量、时间供货的，每发生一次扣</w:t>
            </w:r>
            <w:r>
              <w:rPr>
                <w:sz w:val="20"/>
              </w:rPr>
              <w:t>5</w:t>
            </w:r>
            <w:r>
              <w:rPr>
                <w:sz w:val="20"/>
              </w:rPr>
              <w:t>分并警告一次；</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违反磋商文件和合同的规定，擅自更改运送人员的，每次扣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提供虚假检验报告等相关票证的，每发现一项次扣</w:t>
            </w:r>
            <w:r>
              <w:rPr>
                <w:sz w:val="20"/>
              </w:rPr>
              <w:t>30</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未及时按要求随货提供相关票证的，每项次扣</w:t>
            </w:r>
            <w:r>
              <w:rPr>
                <w:sz w:val="20"/>
              </w:rPr>
              <w:t>2</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w:t>
            </w:r>
            <w:r>
              <w:rPr>
                <w:sz w:val="20"/>
              </w:rPr>
              <w:t>甲方</w:t>
            </w:r>
            <w:r>
              <w:rPr>
                <w:sz w:val="20"/>
              </w:rPr>
              <w:t>指定秩序卸货的，每次扣</w:t>
            </w:r>
            <w:r>
              <w:rPr>
                <w:sz w:val="20"/>
              </w:rPr>
              <w:t>2</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发生退货情况，造成</w:t>
            </w:r>
            <w:r>
              <w:rPr>
                <w:sz w:val="20"/>
              </w:rPr>
              <w:t>甲方</w:t>
            </w:r>
            <w:r>
              <w:rPr>
                <w:sz w:val="20"/>
              </w:rPr>
              <w:t>伙食无法按时供应的，每发生一次扣</w:t>
            </w:r>
            <w:r>
              <w:rPr>
                <w:sz w:val="20"/>
              </w:rPr>
              <w:t>30</w:t>
            </w:r>
            <w:r>
              <w:rPr>
                <w:sz w:val="20"/>
              </w:rPr>
              <w:t>分并罚款</w:t>
            </w:r>
            <w:r>
              <w:rPr>
                <w:sz w:val="20"/>
              </w:rPr>
              <w:t>1</w:t>
            </w:r>
            <w:r>
              <w:rPr>
                <w:sz w:val="20"/>
              </w:rPr>
              <w:t>万元；</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质量</w:t>
            </w: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10</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同一品种货物一次（含本数）以上发现质量不合格产品的，扣</w:t>
            </w:r>
            <w:r>
              <w:rPr>
                <w:sz w:val="20"/>
              </w:rPr>
              <w:t>20</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11</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产品验收不合格，每拒收一批次扣</w:t>
            </w:r>
            <w:r>
              <w:rPr>
                <w:sz w:val="20"/>
              </w:rPr>
              <w:t>2</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12</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把</w:t>
            </w:r>
            <w:r>
              <w:rPr>
                <w:sz w:val="20"/>
              </w:rPr>
              <w:t>甲方</w:t>
            </w:r>
            <w:r>
              <w:rPr>
                <w:sz w:val="20"/>
              </w:rPr>
              <w:t>验收不合格退货的货物重新配送给</w:t>
            </w:r>
            <w:r>
              <w:rPr>
                <w:sz w:val="20"/>
              </w:rPr>
              <w:t>甲方</w:t>
            </w:r>
            <w:r>
              <w:rPr>
                <w:sz w:val="20"/>
              </w:rPr>
              <w:t>的，每发现一次扣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13</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乙方</w:t>
            </w:r>
            <w:r>
              <w:rPr>
                <w:sz w:val="20"/>
              </w:rPr>
              <w:t>在包装、运输、装卸等环节不符合食品卫生要求的，每发现一次扣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14</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货物出现质量问题，</w:t>
            </w:r>
            <w:r>
              <w:rPr>
                <w:sz w:val="20"/>
              </w:rPr>
              <w:t>乙方</w:t>
            </w:r>
            <w:r>
              <w:rPr>
                <w:sz w:val="20"/>
              </w:rPr>
              <w:t>不积极配合查找原因，不及时反馈处理结果的，每次扣</w:t>
            </w:r>
            <w:r>
              <w:rPr>
                <w:sz w:val="20"/>
              </w:rPr>
              <w:t>2</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15</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对</w:t>
            </w:r>
            <w:r>
              <w:rPr>
                <w:sz w:val="20"/>
              </w:rPr>
              <w:t>甲方</w:t>
            </w:r>
            <w:r>
              <w:rPr>
                <w:sz w:val="20"/>
              </w:rPr>
              <w:t>提出的合理建议未能在约定期限内回复的，每次扣</w:t>
            </w:r>
            <w:r>
              <w:rPr>
                <w:sz w:val="20"/>
              </w:rPr>
              <w:t>2</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16</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乙方</w:t>
            </w:r>
            <w:r>
              <w:rPr>
                <w:sz w:val="20"/>
              </w:rPr>
              <w:t>组织机构发生调整，或经营场所、联系人、联系方式变更，未及时通知</w:t>
            </w:r>
            <w:r>
              <w:rPr>
                <w:sz w:val="20"/>
              </w:rPr>
              <w:t>甲方</w:t>
            </w:r>
            <w:r>
              <w:rPr>
                <w:sz w:val="20"/>
              </w:rPr>
              <w:t>，造成无法及时联系的，每次扣</w:t>
            </w:r>
            <w:r>
              <w:rPr>
                <w:sz w:val="20"/>
              </w:rPr>
              <w:t>2</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安全生产</w:t>
            </w:r>
          </w:p>
          <w:p>
            <w:pPr>
              <w:pStyle w:val="null3"/>
              <w:jc w:val="center"/>
            </w:pPr>
            <w:r>
              <w:rPr>
                <w:sz w:val="20"/>
              </w:rPr>
              <w:t>管理要求</w:t>
            </w: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17</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没有建立、健全本单位安全生产责任制，制定安全生产规章制度和操作规程，或违反制度操作的，每次扣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18</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没有相关应急预案的，每次扣</w:t>
            </w:r>
            <w:r>
              <w:rPr>
                <w:sz w:val="20"/>
              </w:rPr>
              <w:t>3</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19</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造成重大事故或有重大事故不配合处理的，每宗扣</w:t>
            </w:r>
            <w:r>
              <w:rPr>
                <w:sz w:val="20"/>
              </w:rPr>
              <w:t>20</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20</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未按要求及时、如实报告生产安全事故，每次扣</w:t>
            </w:r>
            <w:r>
              <w:rPr>
                <w:sz w:val="20"/>
              </w:rPr>
              <w:t>20</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满意度要求</w:t>
            </w: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21</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被</w:t>
            </w:r>
            <w:r>
              <w:rPr>
                <w:sz w:val="20"/>
              </w:rPr>
              <w:t>甲方</w:t>
            </w:r>
            <w:r>
              <w:rPr>
                <w:sz w:val="20"/>
              </w:rPr>
              <w:t>单位人员投诉，情况属实的，每宗扣</w:t>
            </w:r>
            <w:r>
              <w:rPr>
                <w:sz w:val="20"/>
              </w:rPr>
              <w:t>4</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22</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被媒体负面曝光的，每宗扣</w:t>
            </w:r>
            <w:r>
              <w:rPr>
                <w:sz w:val="20"/>
              </w:rPr>
              <w:t>20</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其它</w:t>
            </w: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23</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乙方</w:t>
            </w:r>
            <w:r>
              <w:rPr>
                <w:sz w:val="20"/>
              </w:rPr>
              <w:t>工作人员不遵守</w:t>
            </w:r>
            <w:r>
              <w:rPr>
                <w:sz w:val="20"/>
              </w:rPr>
              <w:t>甲方</w:t>
            </w:r>
            <w:r>
              <w:rPr>
                <w:sz w:val="20"/>
              </w:rPr>
              <w:t>各项管理规定每次扣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24</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有违反磋商文件及合同规定的其它违约事件的，每发现</w:t>
            </w:r>
            <w:r>
              <w:rPr>
                <w:sz w:val="20"/>
              </w:rPr>
              <w:t>1</w:t>
            </w:r>
            <w:r>
              <w:rPr>
                <w:sz w:val="20"/>
              </w:rPr>
              <w:t>次，需按违约性质并结合上述违约类别，每次扣</w:t>
            </w:r>
            <w:r>
              <w:rPr>
                <w:sz w:val="20"/>
              </w:rPr>
              <w:t>5</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25</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乙方</w:t>
            </w:r>
            <w:r>
              <w:rPr>
                <w:sz w:val="20"/>
              </w:rPr>
              <w:t>与饭堂工作人员勾结，损害</w:t>
            </w:r>
            <w:r>
              <w:rPr>
                <w:sz w:val="20"/>
              </w:rPr>
              <w:t>甲方</w:t>
            </w:r>
            <w:r>
              <w:rPr>
                <w:sz w:val="20"/>
              </w:rPr>
              <w:t>利益，每发现</w:t>
            </w:r>
            <w:r>
              <w:rPr>
                <w:sz w:val="20"/>
              </w:rPr>
              <w:t>1</w:t>
            </w:r>
            <w:r>
              <w:rPr>
                <w:sz w:val="20"/>
              </w:rPr>
              <w:t>次扣</w:t>
            </w:r>
            <w:r>
              <w:rPr>
                <w:sz w:val="20"/>
              </w:rPr>
              <w:t>10</w:t>
            </w:r>
            <w:r>
              <w:rPr>
                <w:sz w:val="20"/>
              </w:rPr>
              <w:t>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26</w:t>
            </w:r>
          </w:p>
        </w:tc>
        <w:tc>
          <w:tcPr>
            <w:tcW w:type="dxa" w:w="4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甲方</w:t>
            </w:r>
            <w:r>
              <w:rPr>
                <w:sz w:val="20"/>
              </w:rPr>
              <w:t>认为应当对</w:t>
            </w:r>
            <w:r>
              <w:rPr>
                <w:sz w:val="20"/>
              </w:rPr>
              <w:t>乙方</w:t>
            </w:r>
            <w:r>
              <w:rPr>
                <w:sz w:val="20"/>
              </w:rPr>
              <w:t>进行考核的其他内容。</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097"/>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扣分合计</w:t>
            </w:r>
          </w:p>
        </w:tc>
        <w:tc>
          <w:tcPr>
            <w:tcW w:type="dxa" w:w="217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62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考核人</w:t>
            </w:r>
          </w:p>
        </w:tc>
        <w:tc>
          <w:tcPr>
            <w:tcW w:type="dxa" w:w="6652"/>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62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考核日期</w:t>
            </w:r>
          </w:p>
        </w:tc>
        <w:tc>
          <w:tcPr>
            <w:tcW w:type="dxa" w:w="6652"/>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pPr>
      <w:r>
        <w:rPr>
          <w:sz w:val="21"/>
          <w:b/>
          <w:color w:val="000000"/>
        </w:rPr>
        <w:t>十二、</w:t>
      </w:r>
      <w:r>
        <w:rPr>
          <w:sz w:val="21"/>
          <w:b/>
          <w:color w:val="000000"/>
          <w:shd w:fill="FFFFFF" w:val="clear"/>
        </w:rPr>
        <w:t>权利瑕疵担保</w:t>
      </w:r>
    </w:p>
    <w:p>
      <w:pPr>
        <w:pStyle w:val="null3"/>
      </w:pPr>
      <w:r>
        <w:rPr>
          <w:sz w:val="21"/>
          <w:color w:val="000000"/>
          <w:shd w:fill="FFFFFF" w:val="clear"/>
        </w:rPr>
        <w:t>（一）乙方须保证所提供的食品来源合法。</w:t>
      </w:r>
    </w:p>
    <w:p>
      <w:pPr>
        <w:pStyle w:val="null3"/>
      </w:pPr>
      <w:r>
        <w:rPr>
          <w:sz w:val="21"/>
          <w:color w:val="000000"/>
          <w:shd w:fill="FFFFFF" w:val="clear"/>
        </w:rPr>
        <w:t>（二）乙方须保证所提供的食品的所有权完全属于乙方且不存在任何未曾向甲方透露的担保物权或被查封等权利瑕疵。</w:t>
      </w:r>
    </w:p>
    <w:p>
      <w:pPr>
        <w:pStyle w:val="null3"/>
      </w:pPr>
      <w:r>
        <w:rPr>
          <w:sz w:val="21"/>
          <w:color w:val="000000"/>
          <w:shd w:fill="FFFFFF" w:val="clear"/>
        </w:rPr>
        <w:t>（三）乙方须保证所提供的食品没有侵犯任何第三人的权利。</w:t>
      </w:r>
    </w:p>
    <w:p>
      <w:pPr>
        <w:pStyle w:val="null3"/>
      </w:pPr>
      <w:r>
        <w:rPr>
          <w:sz w:val="21"/>
          <w:color w:val="000000"/>
          <w:shd w:fill="FFFFFF" w:val="clear"/>
        </w:rPr>
        <w:t>（</w:t>
      </w:r>
      <w:r>
        <w:rPr>
          <w:sz w:val="21"/>
          <w:color w:val="000000"/>
          <w:shd w:fill="FFFFFF" w:val="clear"/>
        </w:rPr>
        <w:t>四</w:t>
      </w:r>
      <w:r>
        <w:rPr>
          <w:sz w:val="21"/>
          <w:color w:val="000000"/>
          <w:shd w:fill="FFFFFF" w:val="clear"/>
        </w:rPr>
        <w:t>）</w:t>
      </w:r>
      <w:r>
        <w:rPr>
          <w:sz w:val="21"/>
          <w:color w:val="000000"/>
          <w:shd w:fill="FFFFFF" w:val="clear"/>
        </w:rPr>
        <w:t>涉及乙方提供食品所产生的一切法律纠纷，则由乙方承担全部责任。</w:t>
      </w:r>
    </w:p>
    <w:p>
      <w:pPr>
        <w:pStyle w:val="null3"/>
        <w:ind w:left="510"/>
      </w:pPr>
      <w:r>
        <w:rPr>
          <w:sz w:val="21"/>
          <w:b/>
          <w:color w:val="000000"/>
        </w:rPr>
        <w:t>十三、</w:t>
      </w:r>
      <w:r>
        <w:rPr>
          <w:sz w:val="21"/>
          <w:b/>
          <w:color w:val="000000"/>
          <w:shd w:fill="FFFFFF" w:val="clear"/>
        </w:rPr>
        <w:t>其他要求</w:t>
      </w:r>
    </w:p>
    <w:p>
      <w:pPr>
        <w:pStyle w:val="null3"/>
        <w:ind w:firstLine="420"/>
      </w:pPr>
      <w:r>
        <w:rPr>
          <w:sz w:val="21"/>
          <w:color w:val="000000"/>
          <w:shd w:fill="FFFFFF" w:val="clear"/>
        </w:rPr>
        <w:t>对于政府向</w:t>
      </w:r>
      <w:r>
        <w:rPr>
          <w:sz w:val="21"/>
          <w:color w:val="000000"/>
          <w:shd w:fill="FFFFFF" w:val="clear"/>
        </w:rPr>
        <w:t>甲方</w:t>
      </w:r>
      <w:r>
        <w:rPr>
          <w:sz w:val="21"/>
          <w:color w:val="000000"/>
          <w:shd w:fill="FFFFFF" w:val="clear"/>
        </w:rPr>
        <w:t>下达的扶贫平台的采购任务，由</w:t>
      </w:r>
      <w:r>
        <w:rPr>
          <w:sz w:val="21"/>
          <w:color w:val="000000"/>
          <w:shd w:fill="FFFFFF" w:val="clear"/>
        </w:rPr>
        <w:t>乙方</w:t>
      </w:r>
      <w:r>
        <w:rPr>
          <w:sz w:val="21"/>
          <w:color w:val="000000"/>
          <w:shd w:fill="FFFFFF" w:val="clear"/>
        </w:rPr>
        <w:t>在扶贫平台上</w:t>
      </w:r>
      <w:r>
        <w:rPr>
          <w:sz w:val="21"/>
          <w:color w:val="000000"/>
          <w:shd w:fill="FFFFFF" w:val="clear"/>
        </w:rPr>
        <w:t>协助</w:t>
      </w:r>
      <w:r>
        <w:rPr>
          <w:sz w:val="21"/>
          <w:color w:val="000000"/>
          <w:shd w:fill="FFFFFF" w:val="clear"/>
        </w:rPr>
        <w:t>采购不少于人民币</w:t>
      </w:r>
      <w:r>
        <w:rPr>
          <w:sz w:val="21"/>
          <w:color w:val="000000"/>
          <w:shd w:fill="FFFFFF" w:val="clear"/>
        </w:rPr>
        <w:t>5万元，线下</w:t>
      </w:r>
      <w:r>
        <w:rPr>
          <w:sz w:val="21"/>
          <w:color w:val="000000"/>
          <w:shd w:fill="FFFFFF" w:val="clear"/>
        </w:rPr>
        <w:t>协助</w:t>
      </w:r>
      <w:r>
        <w:rPr>
          <w:sz w:val="21"/>
          <w:color w:val="000000"/>
          <w:shd w:fill="FFFFFF" w:val="clear"/>
        </w:rPr>
        <w:t>采购不少于人民币</w:t>
      </w:r>
      <w:r>
        <w:rPr>
          <w:sz w:val="21"/>
          <w:color w:val="000000"/>
          <w:shd w:fill="FFFFFF" w:val="clear"/>
        </w:rPr>
        <w:t>30万元（合计采购扶贫产品共35万元</w:t>
      </w:r>
      <w:r>
        <w:rPr>
          <w:sz w:val="21"/>
          <w:color w:val="000000"/>
          <w:shd w:fill="FFFFFF" w:val="clear"/>
        </w:rPr>
        <w:t>，按照</w:t>
      </w:r>
      <w:r>
        <w:rPr>
          <w:sz w:val="21"/>
          <w:color w:val="000000"/>
          <w:shd w:fill="FFFFFF" w:val="clear"/>
        </w:rPr>
        <w:t>“脱贫地区农副产品网络销售平台”（http://cg.fupin832.com）的价格直接采购，不执行</w:t>
      </w:r>
      <w:r>
        <w:rPr>
          <w:sz w:val="21"/>
          <w:color w:val="000000"/>
          <w:shd w:fill="FFFFFF" w:val="clear"/>
        </w:rPr>
        <w:t>本项目合同折扣率</w:t>
      </w:r>
      <w:r>
        <w:rPr>
          <w:sz w:val="21"/>
          <w:color w:val="000000"/>
          <w:shd w:fill="FFFFFF" w:val="clear"/>
        </w:rPr>
        <w:t>）。为落实政府扶贫的相关规定，</w:t>
      </w:r>
      <w:r>
        <w:rPr>
          <w:sz w:val="21"/>
          <w:color w:val="000000"/>
          <w:shd w:fill="FFFFFF" w:val="clear"/>
        </w:rPr>
        <w:t>乙方</w:t>
      </w:r>
      <w:r>
        <w:rPr>
          <w:sz w:val="21"/>
          <w:color w:val="000000"/>
          <w:shd w:fill="FFFFFF" w:val="clear"/>
        </w:rPr>
        <w:t>实施供货时也优先采购贫困地区的农副产品</w:t>
      </w:r>
      <w:r>
        <w:rPr>
          <w:sz w:val="21"/>
          <w:color w:val="000000"/>
          <w:shd w:fill="FFFFFF" w:val="clear"/>
        </w:rPr>
        <w:t>。</w:t>
      </w:r>
    </w:p>
    <w:p>
      <w:pPr>
        <w:pStyle w:val="null3"/>
        <w:ind w:left="510"/>
      </w:pPr>
      <w:r>
        <w:rPr>
          <w:sz w:val="21"/>
          <w:b/>
          <w:color w:val="000000"/>
        </w:rPr>
        <w:t>十四、</w:t>
      </w:r>
      <w:r>
        <w:rPr>
          <w:sz w:val="21"/>
          <w:b/>
          <w:color w:val="000000"/>
          <w:shd w:fill="FFFFFF" w:val="clear"/>
        </w:rPr>
        <w:t>服务对照执行标准</w:t>
      </w:r>
    </w:p>
    <w:p>
      <w:pPr>
        <w:pStyle w:val="null3"/>
      </w:pPr>
      <w:r>
        <w:rPr>
          <w:sz w:val="21"/>
          <w:color w:val="000000"/>
        </w:rPr>
        <w:t>（一）</w:t>
      </w:r>
      <w:r>
        <w:rPr>
          <w:sz w:val="21"/>
          <w:color w:val="000000"/>
          <w:shd w:fill="FFFFFF" w:val="clear"/>
        </w:rPr>
        <w:t>符合中华人民共和国国家和履约地相关安全质量标准、行业技术规范标准；</w:t>
      </w:r>
    </w:p>
    <w:p>
      <w:pPr>
        <w:pStyle w:val="null3"/>
      </w:pPr>
      <w:r>
        <w:rPr>
          <w:sz w:val="21"/>
          <w:color w:val="000000"/>
        </w:rPr>
        <w:t>（二）</w:t>
      </w:r>
      <w:r>
        <w:rPr>
          <w:sz w:val="21"/>
          <w:color w:val="000000"/>
          <w:shd w:fill="FFFFFF" w:val="clear"/>
        </w:rPr>
        <w:t>符合采购文件和响应承诺中各方共同认可的合理要求；</w:t>
      </w:r>
    </w:p>
    <w:p>
      <w:pPr>
        <w:pStyle w:val="null3"/>
      </w:pPr>
      <w:r>
        <w:rPr>
          <w:sz w:val="21"/>
        </w:rPr>
        <w:t>（三）</w:t>
      </w:r>
      <w:r>
        <w:rPr>
          <w:sz w:val="21"/>
          <w:color w:val="000000"/>
          <w:shd w:fill="FFFFFF" w:val="clear"/>
        </w:rPr>
        <w:t>上述各类标准与法规必须是有关官方机构最新发布的现行标准版本。</w:t>
      </w:r>
    </w:p>
    <w:p>
      <w:pPr>
        <w:pStyle w:val="null3"/>
        <w:ind w:left="510"/>
      </w:pPr>
      <w:r>
        <w:rPr>
          <w:sz w:val="21"/>
          <w:b/>
          <w:color w:val="000000"/>
        </w:rPr>
        <w:t>十五、</w:t>
      </w:r>
      <w:r>
        <w:rPr>
          <w:sz w:val="21"/>
          <w:b/>
          <w:color w:val="000000"/>
          <w:shd w:fill="FFFFFF" w:val="clear"/>
        </w:rPr>
        <w:t>投诉跟踪服务要求</w:t>
      </w:r>
    </w:p>
    <w:p>
      <w:pPr>
        <w:pStyle w:val="null3"/>
      </w:pPr>
      <w:r>
        <w:rPr>
          <w:sz w:val="21"/>
          <w:color w:val="000000"/>
        </w:rPr>
        <w:t>（一）</w:t>
      </w:r>
      <w:r>
        <w:rPr>
          <w:sz w:val="21"/>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rPr>
        <w:t>（二）</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1"/>
        </w:rPr>
        <w:t>（三）</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pPr>
      <w:r>
        <w:rPr>
          <w:sz w:val="21"/>
          <w:color w:val="000000"/>
        </w:rPr>
        <w:t>（四）</w:t>
      </w:r>
      <w:r>
        <w:rPr>
          <w:sz w:val="21"/>
          <w:color w:val="000000"/>
          <w:shd w:fill="FFFFFF" w:val="clear"/>
        </w:rPr>
        <w:t>其他服务要求：（补充内容不得对采购文件和响应文件作实质性修改）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十六、</w:t>
      </w:r>
      <w:r>
        <w:rPr>
          <w:sz w:val="21"/>
          <w:b/>
          <w:color w:val="000000"/>
        </w:rPr>
        <w:t>验收要求</w:t>
      </w:r>
    </w:p>
    <w:p>
      <w:pPr>
        <w:pStyle w:val="null3"/>
      </w:pPr>
      <w:r>
        <w:rPr>
          <w:sz w:val="21"/>
          <w:color w:val="000000"/>
        </w:rPr>
        <w:t>（一）</w:t>
      </w:r>
      <w:r>
        <w:rPr>
          <w:sz w:val="21"/>
          <w:color w:val="000000"/>
          <w:shd w:fill="FFFFFF" w:val="clear"/>
        </w:rPr>
        <w:t>验收主体：甲方及乙方双方的指定验收人员。</w:t>
      </w:r>
    </w:p>
    <w:p>
      <w:pPr>
        <w:pStyle w:val="null3"/>
      </w:pPr>
      <w:r>
        <w:rPr>
          <w:sz w:val="21"/>
          <w:color w:val="000000"/>
        </w:rPr>
        <w:t>（二）</w:t>
      </w:r>
      <w:r>
        <w:rPr>
          <w:sz w:val="21"/>
          <w:color w:val="000000"/>
          <w:shd w:fill="FFFFFF" w:val="clear"/>
        </w:rPr>
        <w:t>验收时间：每次乙方送货到指定送货地址时进行每批次的供货验收。</w:t>
      </w:r>
    </w:p>
    <w:p>
      <w:pPr>
        <w:pStyle w:val="null3"/>
      </w:pPr>
      <w:r>
        <w:rPr>
          <w:sz w:val="21"/>
          <w:color w:val="000000"/>
        </w:rPr>
        <w:t>（三）</w:t>
      </w:r>
      <w:r>
        <w:rPr>
          <w:sz w:val="21"/>
          <w:color w:val="000000"/>
          <w:shd w:fill="FFFFFF" w:val="clear"/>
        </w:rPr>
        <w:t>验收方式：采取现场验收的方式。</w:t>
      </w:r>
    </w:p>
    <w:p>
      <w:pPr>
        <w:pStyle w:val="null3"/>
      </w:pPr>
      <w:r>
        <w:rPr>
          <w:sz w:val="21"/>
          <w:color w:val="000000"/>
        </w:rPr>
        <w:t>（四）</w:t>
      </w:r>
      <w:r>
        <w:rPr>
          <w:sz w:val="21"/>
          <w:color w:val="000000"/>
          <w:shd w:fill="FFFFFF" w:val="clear"/>
        </w:rPr>
        <w:t>验收程序：</w:t>
      </w:r>
    </w:p>
    <w:p>
      <w:pPr>
        <w:pStyle w:val="null3"/>
      </w:pPr>
      <w:r>
        <w:rPr>
          <w:sz w:val="21"/>
          <w:color w:val="000000"/>
          <w:shd w:fill="FFFFFF" w:val="clear"/>
        </w:rPr>
        <w:t>1.做好卸货前的检查。甲方和乙方双方的验收人员卸货前应对场地和验收设备做好准备，并对货品的外观质量进行初步了解。</w:t>
      </w:r>
    </w:p>
    <w:p>
      <w:pPr>
        <w:pStyle w:val="null3"/>
      </w:pPr>
      <w:r>
        <w:rPr>
          <w:sz w:val="21"/>
          <w:color w:val="000000"/>
          <w:shd w:fill="FFFFFF" w:val="clear"/>
        </w:rPr>
        <w:t>2.验收人员应认真检查物资的质量，按索票—验证—抽查—过磅（清点）—入库的程序完成验收，乙方可提供原件的留原件，原件只有一份而无法提供给甲方的，甲方查验原件后索取复印件留存。</w:t>
      </w:r>
    </w:p>
    <w:p>
      <w:pPr>
        <w:pStyle w:val="null3"/>
      </w:pPr>
      <w:r>
        <w:rPr>
          <w:sz w:val="21"/>
          <w:color w:val="000000"/>
          <w:shd w:fill="FFFFFF" w:val="clear"/>
        </w:rPr>
        <w:t>3.对每次验收的物资均记录物资名称、数量、验收情况等事项，并由双方验收人员签名确认。</w:t>
      </w:r>
    </w:p>
    <w:p>
      <w:pPr>
        <w:pStyle w:val="null3"/>
      </w:pPr>
      <w:r>
        <w:rPr>
          <w:sz w:val="21"/>
          <w:color w:val="000000"/>
        </w:rPr>
        <w:t>（五）</w:t>
      </w:r>
      <w:r>
        <w:rPr>
          <w:sz w:val="21"/>
          <w:color w:val="000000"/>
          <w:shd w:fill="FFFFFF" w:val="clear"/>
        </w:rPr>
        <w:t>验收标准：</w:t>
      </w:r>
    </w:p>
    <w:p>
      <w:pPr>
        <w:pStyle w:val="null3"/>
      </w:pPr>
      <w:r>
        <w:rPr>
          <w:sz w:val="21"/>
          <w:color w:val="000000"/>
          <w:shd w:fill="FFFFFF" w:val="clear"/>
        </w:rPr>
        <w:t>每批次每种货物均抽查验收</w:t>
      </w:r>
      <w:r>
        <w:rPr>
          <w:sz w:val="21"/>
          <w:color w:val="000000"/>
          <w:shd w:fill="FFFFFF" w:val="clear"/>
        </w:rPr>
        <w:t>：（</w:t>
      </w:r>
      <w:r>
        <w:rPr>
          <w:sz w:val="21"/>
          <w:color w:val="000000"/>
          <w:shd w:fill="FFFFFF" w:val="clear"/>
        </w:rPr>
        <w:t>1）乙方供应的货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剩余有效期少于标注有效期80%或超过保质期限的食品。（2）食品包装必须符合国家规范。采购的食品不得存放在有害、有毒的容器内。食品包装上必须使用原产地标识，应注明：制造商名称和厂址、食品名称和重（容）量、生产日期和保质期限以及规格和食品生产许可证编号等。（3）对不符合采购要求的食品由验收人员提出清退，退货前应实行留板备案，如双方对质量争议可送国家质监部门检测。对缺斤短两（或含水量超标）的应按实际重量扣减。</w:t>
      </w:r>
    </w:p>
    <w:p>
      <w:pPr>
        <w:pStyle w:val="null3"/>
      </w:pPr>
      <w:r>
        <w:rPr>
          <w:sz w:val="21"/>
          <w:color w:val="000000"/>
        </w:rPr>
        <w:t>（六）</w:t>
      </w:r>
      <w:r>
        <w:rPr>
          <w:sz w:val="21"/>
          <w:color w:val="000000"/>
          <w:shd w:fill="FFFFFF" w:val="clear"/>
        </w:rPr>
        <w:t>按前附食品质量描述对货物质量进行抽查。发现食品安全质量问题的处理：</w:t>
      </w:r>
    </w:p>
    <w:p>
      <w:pPr>
        <w:pStyle w:val="null3"/>
      </w:pPr>
      <w:r>
        <w:rPr>
          <w:sz w:val="21"/>
          <w:color w:val="000000"/>
          <w:shd w:fill="FFFFFF" w:val="clear"/>
        </w:rPr>
        <w:t>1.乙方提供假冒伪劣、过期、变质的食品，一经发现，当日退回有问题的食品，乙方将被处以当次该供应食品货款2倍的罚款，罚款在当月供货结算款内扣除。</w:t>
      </w:r>
    </w:p>
    <w:p>
      <w:pPr>
        <w:pStyle w:val="null3"/>
      </w:pPr>
      <w:r>
        <w:rPr>
          <w:sz w:val="21"/>
          <w:color w:val="000000"/>
          <w:shd w:fill="FFFFFF" w:val="clear"/>
        </w:rPr>
        <w:t>2.对危及人身安全的食品质量问题采取零容忍措施，乙方提供有毒、有害等对身体产生不利影响或不符合卫生标准的食品，一经发现，当日所送同批次食品全部退货，乙方将被处以当次供应食品货款2倍的罚款，罚款在当月供货结算款内扣除。如造成食品安全事故的，经有关单位鉴定原因后，为乙方提供之食品问题的，乙方除需负担全数之医药费外，甲方还有权解除乙方的供货合同，乙方同时承担相应的民事违约和赔偿等责任以及刑事法律责任及放弃申诉抗辩权。</w:t>
      </w:r>
    </w:p>
    <w:p>
      <w:pPr>
        <w:pStyle w:val="null3"/>
      </w:pPr>
      <w:r>
        <w:rPr>
          <w:sz w:val="21"/>
          <w:color w:val="000000"/>
          <w:shd w:fill="FFFFFF" w:val="clear"/>
        </w:rPr>
        <w:t>3.若抽查未发现问题，而在加工食用前发现部分产品质量问题，应立即通知单位伙食物资验收小组及乙方，将问题产品退货处理，乙方将被处以当次供应食品货款2倍的罚款，罚款在当月供货结算款内扣除。</w:t>
      </w:r>
    </w:p>
    <w:p>
      <w:pPr>
        <w:pStyle w:val="null3"/>
      </w:pPr>
      <w:r>
        <w:rPr>
          <w:sz w:val="21"/>
          <w:color w:val="000000"/>
          <w:shd w:fill="FFFFFF" w:val="clear"/>
        </w:rPr>
        <w:t>4.甲方退货后将记录在案，并对乙方予以处罚，乙方除要承担因此产生的一切损失和费用外，同时</w:t>
      </w:r>
      <w:r>
        <w:rPr>
          <w:sz w:val="21"/>
          <w:color w:val="000000"/>
          <w:shd w:fill="FFFFFF" w:val="clear"/>
        </w:rPr>
        <w:t>甲方有权单方解除合同</w:t>
      </w:r>
      <w:r>
        <w:rPr>
          <w:sz w:val="21"/>
          <w:color w:val="000000"/>
          <w:shd w:fill="FFFFFF" w:val="clear"/>
        </w:rPr>
        <w:t>。</w:t>
      </w:r>
    </w:p>
    <w:p>
      <w:pPr>
        <w:pStyle w:val="null3"/>
      </w:pPr>
      <w:r>
        <w:rPr>
          <w:sz w:val="21"/>
          <w:color w:val="000000"/>
          <w:shd w:fill="FFFFFF" w:val="clear"/>
        </w:rPr>
        <w:t>5.整批产品无或缺少相应票证的全部退货。</w:t>
      </w:r>
    </w:p>
    <w:p>
      <w:pPr>
        <w:pStyle w:val="null3"/>
      </w:pPr>
      <w:r>
        <w:rPr>
          <w:sz w:val="21"/>
          <w:color w:val="000000"/>
        </w:rPr>
        <w:t>（七）</w:t>
      </w:r>
      <w:r>
        <w:rPr>
          <w:sz w:val="21"/>
          <w:color w:val="000000"/>
          <w:shd w:fill="FFFFFF" w:val="clear"/>
        </w:rPr>
        <w:t>货物的质量问题争议及解决办法：因货物的质量问题发生争议，由佛山市质量技术监督局或国家法定的质量鉴定单位进行质量鉴定。货物符合质量标准的，鉴定费由甲方承担；食品不符合质量标准的，鉴定费由乙方承担，并且甲方有权追究乙方的相关责任。</w:t>
      </w:r>
    </w:p>
    <w:p>
      <w:pPr>
        <w:pStyle w:val="null3"/>
      </w:pPr>
      <w:r>
        <w:rPr>
          <w:sz w:val="21"/>
          <w:color w:val="000000"/>
        </w:rPr>
        <w:t>（八）</w:t>
      </w:r>
      <w:r>
        <w:rPr>
          <w:sz w:val="21"/>
          <w:color w:val="000000"/>
          <w:shd w:fill="FFFFFF" w:val="clear"/>
        </w:rPr>
        <w:t>其他验收要求：（补充内容不得对采购文件和响应文件作实质性修改）</w:t>
      </w:r>
    </w:p>
    <w:p>
      <w:pPr>
        <w:pStyle w:val="null3"/>
        <w:ind w:firstLine="420"/>
      </w:pPr>
      <w:r>
        <w:rPr>
          <w:u w:val="single"/>
        </w:rPr>
        <w:t xml:space="preserve">                                                                </w:t>
      </w:r>
      <w:r>
        <w:rPr>
          <w:sz w:val="21"/>
          <w:color w:val="000000"/>
          <w:shd w:fill="FFFFFF" w:val="clear"/>
        </w:rPr>
        <w:t>。</w:t>
      </w:r>
    </w:p>
    <w:p>
      <w:pPr>
        <w:pStyle w:val="null3"/>
        <w:ind w:left="510"/>
      </w:pPr>
      <w:r>
        <w:rPr>
          <w:sz w:val="21"/>
          <w:b/>
          <w:color w:val="000000"/>
        </w:rPr>
        <w:t>十七、</w:t>
      </w:r>
      <w:r>
        <w:rPr>
          <w:sz w:val="21"/>
          <w:b/>
          <w:color w:val="000000"/>
          <w:shd w:fill="FFFFFF" w:val="clear"/>
        </w:rPr>
        <w:t>违约责任</w:t>
      </w:r>
    </w:p>
    <w:p>
      <w:pPr>
        <w:pStyle w:val="null3"/>
      </w:pPr>
      <w:r>
        <w:rPr>
          <w:sz w:val="21"/>
          <w:color w:val="000000"/>
        </w:rPr>
        <w:t>（一）</w:t>
      </w:r>
      <w:r>
        <w:rPr>
          <w:sz w:val="21"/>
          <w:color w:val="000000"/>
          <w:shd w:fill="FFFFFF" w:val="clear"/>
        </w:rPr>
        <w:t>乙方应严格遵守食品安全法等相关规定，一经发现供应以下食品，甲方除全部退货外，</w:t>
      </w:r>
      <w:r>
        <w:rPr>
          <w:sz w:val="21"/>
          <w:color w:val="000000"/>
          <w:shd w:fill="FFFFFF" w:val="clear"/>
        </w:rPr>
        <w:t>将有权单方解除合同</w:t>
      </w:r>
      <w:r>
        <w:rPr>
          <w:sz w:val="21"/>
          <w:color w:val="000000"/>
          <w:shd w:fill="FFFFFF" w:val="clear"/>
        </w:rPr>
        <w:t>，且乙方需承担由此造成的一切经济责任和法律责任：</w:t>
      </w:r>
      <w:r>
        <w:rPr>
          <w:sz w:val="21"/>
          <w:color w:val="000000"/>
          <w:shd w:fill="FFFFFF" w:val="clear"/>
        </w:rPr>
        <w:t>（</w:t>
      </w:r>
      <w:r>
        <w:rPr>
          <w:sz w:val="21"/>
          <w:color w:val="000000"/>
          <w:shd w:fill="FFFFFF" w:val="clear"/>
        </w:rPr>
        <w:t>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（3）营养成分不符合食品安全标准限量的乳制品。 （4）腐败变质、油脂酸败、霉变生虫、污秽不洁、混有异物、掺假掺杂或者感官性状异常的食品。 （5）被包装材料、容器、运输工具等污染的食品。 （6）超过保质期的食品。 （7）无标签的预包装食品。 （8）国家为防病等特殊需要明令禁止生产经营的食品。 （9）其他不符合食品安全标准或者不符合甲方要求的食品。 （10）除上述提及情况外，提供假冒伪劣、含寄生虫或含菌量超标食品转基因食品等食品。</w:t>
      </w:r>
    </w:p>
    <w:p>
      <w:pPr>
        <w:pStyle w:val="null3"/>
      </w:pPr>
      <w:r>
        <w:rPr>
          <w:sz w:val="21"/>
          <w:color w:val="000000"/>
        </w:rPr>
        <w:t>（二）</w:t>
      </w:r>
      <w:r>
        <w:rPr>
          <w:sz w:val="21"/>
          <w:color w:val="000000"/>
          <w:shd w:fill="FFFFFF" w:val="clear"/>
        </w:rPr>
        <w:t>乙方不能按核定的供货价交付某些商品、不能提供与其承诺相符的服务或乙方存在违反磋商文件和成交后与甲方签订合同时约定的行为，甲方有权解除合同，甲方有权</w:t>
      </w:r>
      <w:r>
        <w:rPr>
          <w:sz w:val="21"/>
          <w:color w:val="000000"/>
          <w:shd w:fill="FFFFFF" w:val="clear"/>
        </w:rPr>
        <w:t>单方解除合同</w:t>
      </w:r>
      <w:r>
        <w:rPr>
          <w:sz w:val="21"/>
          <w:color w:val="000000"/>
          <w:shd w:fill="FFFFFF" w:val="clear"/>
        </w:rPr>
        <w:t>，由此产生的一切经济损失由乙方自行承担。此项下违约责任包括但不限于下列各项：</w:t>
      </w:r>
      <w:r>
        <w:rPr>
          <w:sz w:val="21"/>
          <w:color w:val="000000"/>
          <w:shd w:fill="FFFFFF" w:val="clear"/>
        </w:rPr>
        <w:t>（</w:t>
      </w:r>
      <w:r>
        <w:rPr>
          <w:sz w:val="21"/>
          <w:color w:val="000000"/>
          <w:shd w:fill="FFFFFF" w:val="clear"/>
        </w:rPr>
        <w:t>1）乙方不得将成交项目转让给他人； （2）乙方在收到甲方订货要求后，在承诺的供货时间内不能供货或不能如数供货的； （3）乙方有私自更改菜单中货品的； （4）乙方未能按照项目实施要求提供承诺的服务的； （5）成交供货的商品在保质期出现损坏的，乙方未能按时提供免费替换服务的； （6）乙方的送货单没有详细注明商品的品牌、品种、单价、数量，送货单出现涂改，标记不清的情况的，出现3次或以上的（含三次）； （7）乙方泄露甲方的秘密，泄密造成甲方损失的； （8）乙方违反有关法律法规，受到有关行政主管部门吊销其营业执照等处罚的； （9）乙方违反了诚实信用和响应承诺，没有严格执行相关质量、服务和收费标准，损害甲方利益的； （10）提供虚假信息，误导或欺骗甲方，以谋取非法利益的； （11）非法获取与项目有关的任何非法利益的； （12）拒绝接受相关部门监督和检查的； （13）出现信用危机、财务危机、经营危机甚至破产、倒闭，无法继续履行合同的； （14）乙方不得将成交资格及委托权限擅自向任何第三方出借、委托或转让； （15）乙方未及时对甲方提出的存在问题作出响应并实施整改。</w:t>
      </w:r>
    </w:p>
    <w:p>
      <w:pPr>
        <w:pStyle w:val="null3"/>
      </w:pPr>
      <w:r>
        <w:rPr>
          <w:sz w:val="21"/>
          <w:color w:val="000000"/>
        </w:rPr>
        <w:t>（三）</w:t>
      </w:r>
      <w:r>
        <w:rPr>
          <w:sz w:val="21"/>
          <w:color w:val="000000"/>
          <w:shd w:fill="FFFFFF" w:val="clear"/>
        </w:rPr>
        <w:t>乙方的工作人员在履行本项目合同的过程中发生人身损害事故的，相应的责任与损失由乙方自行承担；乙方的工作人员因履行本项目合同造成甲方财产损失或甲方人身损害的，乙方承担连带责任。</w:t>
      </w:r>
    </w:p>
    <w:p>
      <w:pPr>
        <w:pStyle w:val="null3"/>
      </w:pPr>
      <w:r>
        <w:rPr>
          <w:sz w:val="21"/>
          <w:color w:val="000000"/>
        </w:rPr>
        <w:t>（四）</w:t>
      </w:r>
      <w:r>
        <w:rPr>
          <w:sz w:val="21"/>
          <w:color w:val="000000"/>
          <w:shd w:fill="FFFFFF" w:val="clear"/>
        </w:rPr>
        <w:t>如乙方在履行合同的过程中有不正当竞争行为的，甲方有权终止本项目合同，并按《中华人民共和国反不正当竞争法》的规定由有关部门追究其法律责任。</w:t>
      </w:r>
    </w:p>
    <w:p>
      <w:pPr>
        <w:pStyle w:val="null3"/>
      </w:pPr>
      <w:r>
        <w:rPr>
          <w:sz w:val="21"/>
          <w:color w:val="000000"/>
        </w:rPr>
        <w:t>（五）</w:t>
      </w:r>
      <w:r>
        <w:rPr>
          <w:sz w:val="21"/>
          <w:color w:val="000000"/>
          <w:shd w:fill="FFFFFF" w:val="clear"/>
        </w:rPr>
        <w:t>乙方未按要求履行合同义务时，须从违约之日起每日按合同总额的</w:t>
      </w:r>
      <w:r>
        <w:rPr>
          <w:u w:val="single"/>
        </w:rPr>
        <w:t xml:space="preserve">    </w:t>
      </w:r>
      <w:r>
        <w:rPr>
          <w:sz w:val="21"/>
          <w:color w:val="000000"/>
          <w:shd w:fill="FFFFFF" w:val="clear"/>
        </w:rPr>
        <w:t>比例向甲方支付违约金；逾期</w:t>
      </w:r>
      <w:r>
        <w:rPr>
          <w:u w:val="single"/>
        </w:rPr>
        <w:t xml:space="preserve">    </w:t>
      </w:r>
      <w:r>
        <w:rPr>
          <w:sz w:val="21"/>
          <w:color w:val="000000"/>
          <w:shd w:fill="FFFFFF" w:val="clear"/>
        </w:rPr>
        <w:t>日以上时，</w:t>
      </w:r>
      <w:r>
        <w:rPr>
          <w:sz w:val="21"/>
          <w:color w:val="000000"/>
          <w:shd w:fill="FFFFFF" w:val="clear"/>
        </w:rPr>
        <w:t>甲方有权单方解除合同</w:t>
      </w:r>
      <w:r>
        <w:rPr>
          <w:sz w:val="21"/>
          <w:color w:val="000000"/>
          <w:shd w:fill="FFFFFF" w:val="clear"/>
        </w:rPr>
        <w:t>，由此造成甲方的经济损失由乙方承担。违约金不足以弥补损失的，乙方应按全额赔偿。</w:t>
      </w:r>
    </w:p>
    <w:p>
      <w:pPr>
        <w:pStyle w:val="null3"/>
      </w:pPr>
      <w:r>
        <w:rPr>
          <w:sz w:val="21"/>
          <w:color w:val="000000"/>
        </w:rPr>
        <w:t>（六）</w:t>
      </w:r>
      <w:r>
        <w:rPr>
          <w:sz w:val="21"/>
          <w:color w:val="000000"/>
          <w:shd w:fill="FFFFFF" w:val="clear"/>
        </w:rPr>
        <w:t>甲方逾期付款的，应当支付逾期利息。逾期利息的利率按照合同订立时</w:t>
      </w:r>
      <w:r>
        <w:rPr>
          <w:sz w:val="21"/>
          <w:color w:val="000000"/>
          <w:shd w:fill="FFFFFF" w:val="clear"/>
        </w:rPr>
        <w:t>1年期贷款市场报价利率为准。</w:t>
      </w:r>
    </w:p>
    <w:p>
      <w:pPr>
        <w:pStyle w:val="null3"/>
        <w:ind w:left="510"/>
      </w:pPr>
      <w:r>
        <w:rPr>
          <w:sz w:val="21"/>
          <w:b/>
          <w:color w:val="000000"/>
        </w:rPr>
        <w:t>十八、</w:t>
      </w:r>
      <w:r>
        <w:rPr>
          <w:sz w:val="21"/>
          <w:b/>
          <w:color w:val="000000"/>
          <w:shd w:fill="FFFFFF" w:val="clear"/>
        </w:rPr>
        <w:t>退出机制</w:t>
      </w:r>
    </w:p>
    <w:p>
      <w:pPr>
        <w:pStyle w:val="null3"/>
      </w:pPr>
      <w:r>
        <w:rPr>
          <w:sz w:val="21"/>
          <w:color w:val="000000"/>
          <w:shd w:fill="FFFFFF" w:val="clear"/>
        </w:rPr>
        <w:t>（一）乙方按要求与甲方签订的配送合同及安全承诺书，在合同期满后自然退出。</w:t>
      </w:r>
    </w:p>
    <w:p>
      <w:pPr>
        <w:pStyle w:val="null3"/>
      </w:pPr>
      <w:r>
        <w:rPr>
          <w:sz w:val="21"/>
          <w:color w:val="000000"/>
          <w:shd w:fill="FFFFFF" w:val="clear"/>
        </w:rPr>
        <w:t>（二）在招投标过程中以弄虚作假等欺诈手段成交，或配送过程中由于情况变化不再符合准入条件的，</w:t>
      </w:r>
      <w:r>
        <w:rPr>
          <w:sz w:val="21"/>
          <w:color w:val="000000"/>
          <w:shd w:fill="FFFFFF" w:val="clear"/>
        </w:rPr>
        <w:t>甲方有权单方解除合同</w:t>
      </w:r>
      <w:r>
        <w:rPr>
          <w:sz w:val="21"/>
          <w:color w:val="000000"/>
          <w:shd w:fill="FFFFFF" w:val="clear"/>
        </w:rPr>
        <w:t>并报政府采购监督管理部门，责令限期退出。</w:t>
      </w:r>
    </w:p>
    <w:p>
      <w:pPr>
        <w:pStyle w:val="null3"/>
      </w:pPr>
      <w:r>
        <w:rPr>
          <w:sz w:val="21"/>
          <w:color w:val="000000"/>
          <w:shd w:fill="FFFFFF" w:val="clear"/>
        </w:rPr>
        <w:t>（三）乙方在合同期间未按配送要求提供原料，影响正常就餐的，次数累计达到三次时，</w:t>
      </w:r>
      <w:r>
        <w:rPr>
          <w:sz w:val="21"/>
          <w:color w:val="000000"/>
          <w:shd w:fill="FFFFFF" w:val="clear"/>
        </w:rPr>
        <w:t>甲方有权单方解除合同</w:t>
      </w:r>
      <w:r>
        <w:rPr>
          <w:sz w:val="21"/>
          <w:color w:val="000000"/>
          <w:shd w:fill="FFFFFF" w:val="clear"/>
        </w:rPr>
        <w:t>，责令限期退出。</w:t>
      </w:r>
    </w:p>
    <w:p>
      <w:pPr>
        <w:pStyle w:val="null3"/>
      </w:pPr>
      <w:r>
        <w:rPr>
          <w:sz w:val="21"/>
          <w:color w:val="000000"/>
          <w:shd w:fill="FFFFFF" w:val="clear"/>
        </w:rPr>
        <w:t>（四）乙方未能履行磋商文件和合同所定事项，或供应不合格的、假冒伪劣、以次充好的商品，甲方退货后将记录在案，一个月内累计达到两次的，</w:t>
      </w:r>
      <w:r>
        <w:rPr>
          <w:sz w:val="21"/>
          <w:color w:val="000000"/>
          <w:shd w:fill="FFFFFF" w:val="clear"/>
        </w:rPr>
        <w:t>甲方有权单方解除合同</w:t>
      </w:r>
      <w:r>
        <w:rPr>
          <w:sz w:val="21"/>
          <w:color w:val="000000"/>
          <w:shd w:fill="FFFFFF" w:val="clear"/>
        </w:rPr>
        <w:t>，责令限期退出。</w:t>
      </w:r>
    </w:p>
    <w:p>
      <w:pPr>
        <w:pStyle w:val="null3"/>
      </w:pPr>
      <w:r>
        <w:rPr>
          <w:sz w:val="21"/>
          <w:color w:val="000000"/>
          <w:shd w:fill="FFFFFF" w:val="clear"/>
        </w:rPr>
        <w:t>（五）确认为乙方而造成的食物中毒事故或配送食品质量引发重大食品安全事故，</w:t>
      </w:r>
      <w:r>
        <w:rPr>
          <w:sz w:val="21"/>
          <w:color w:val="000000"/>
          <w:shd w:fill="FFFFFF" w:val="clear"/>
        </w:rPr>
        <w:t>甲方有权单方解除合同</w:t>
      </w:r>
      <w:r>
        <w:rPr>
          <w:sz w:val="21"/>
          <w:color w:val="000000"/>
          <w:shd w:fill="FFFFFF" w:val="clear"/>
        </w:rPr>
        <w:t>，责令限期退出，对所造成的损失有权追究乙方的法律责任和经济赔偿。</w:t>
      </w:r>
    </w:p>
    <w:p>
      <w:pPr>
        <w:pStyle w:val="null3"/>
      </w:pPr>
      <w:r>
        <w:rPr>
          <w:sz w:val="21"/>
          <w:color w:val="000000"/>
          <w:shd w:fill="FFFFFF" w:val="clear"/>
        </w:rPr>
        <w:t>（六）乙方不能按核定的供货价交付成交商品或不能提供与其承诺相符的服务或乙方存在违反磋商文件和合同的行为，并且不予纠正的，</w:t>
      </w:r>
      <w:r>
        <w:rPr>
          <w:sz w:val="21"/>
          <w:color w:val="000000"/>
          <w:shd w:fill="FFFFFF" w:val="clear"/>
        </w:rPr>
        <w:t>甲方有权单方解除合同</w:t>
      </w:r>
      <w:r>
        <w:rPr>
          <w:sz w:val="21"/>
          <w:color w:val="000000"/>
          <w:shd w:fill="FFFFFF" w:val="clear"/>
        </w:rPr>
        <w:t>，责令限期退出。此项下违反磋商文件和合同的行为包括但不限于下列各项：</w:t>
      </w:r>
      <w:r>
        <w:rPr>
          <w:sz w:val="21"/>
          <w:color w:val="000000"/>
          <w:shd w:fill="FFFFFF" w:val="clear"/>
        </w:rPr>
        <w:t>（</w:t>
      </w:r>
      <w:r>
        <w:rPr>
          <w:sz w:val="21"/>
          <w:color w:val="000000"/>
          <w:shd w:fill="FFFFFF" w:val="clear"/>
        </w:rPr>
        <w:t>1）乙方在收到甲方订货要求后，在承诺的供货时间内不能保质保量供货的； （2）乙方未能按照项目实施要求提供承诺的服务的。</w:t>
      </w:r>
    </w:p>
    <w:p>
      <w:pPr>
        <w:pStyle w:val="null3"/>
      </w:pPr>
      <w:r>
        <w:rPr>
          <w:sz w:val="21"/>
          <w:color w:val="000000"/>
          <w:shd w:fill="FFFFFF" w:val="clear"/>
        </w:rPr>
        <w:t>（</w:t>
      </w:r>
      <w:r>
        <w:rPr>
          <w:sz w:val="21"/>
          <w:color w:val="000000"/>
          <w:shd w:fill="FFFFFF" w:val="clear"/>
        </w:rPr>
        <w:t>七</w:t>
      </w:r>
      <w:r>
        <w:rPr>
          <w:sz w:val="21"/>
          <w:color w:val="000000"/>
          <w:shd w:fill="FFFFFF" w:val="clear"/>
        </w:rPr>
        <w:t>）</w:t>
      </w:r>
      <w:r>
        <w:rPr>
          <w:sz w:val="21"/>
          <w:color w:val="000000"/>
          <w:shd w:fill="FFFFFF" w:val="clear"/>
        </w:rPr>
        <w:t>乙方应严格遵守《中华人民共和国食品安全法》和《动物检疫法》等相关规定，一经发现供应以下食品，除全部退货外，</w:t>
      </w:r>
      <w:r>
        <w:rPr>
          <w:sz w:val="21"/>
          <w:color w:val="000000"/>
          <w:shd w:fill="FFFFFF" w:val="clear"/>
        </w:rPr>
        <w:t>甲方有权单方解除合同</w:t>
      </w:r>
      <w:r>
        <w:rPr>
          <w:sz w:val="21"/>
          <w:color w:val="000000"/>
          <w:shd w:fill="FFFFFF" w:val="clear"/>
        </w:rPr>
        <w:t>，责令限期退出。乙方承担由此造成的经济责任和法律责任：</w:t>
      </w:r>
      <w:r>
        <w:rPr>
          <w:sz w:val="21"/>
          <w:color w:val="000000"/>
          <w:shd w:fill="FFFFFF" w:val="clear"/>
        </w:rPr>
        <w:t>（</w:t>
      </w:r>
      <w:r>
        <w:rPr>
          <w:sz w:val="21"/>
          <w:color w:val="000000"/>
          <w:shd w:fill="FFFFFF" w:val="clear"/>
        </w:rPr>
        <w:t>1）腐败变质、油脂酸败、霉变、生虫、污秽不洁、混有异物或者其他感官性状异常，对人体健康有害的； （2）含有毒、有害物质或者被有害物质污染，对人体健康有害的； （3）含有致病性寄生虫、微生物或者微生物含量超过国家限定标准的； （4）未经动物检疫部门检疫、检验或者检疫、检验不合格的肉类及其制品； （5）病死、毒死或者死因不明的禽、兽、水产动物等及其制品； （6）掺假、掺杂、伪造，影响营养、卫生的； （7）用非食品原料加工的，加入非食品用化学物质或者将非食品当作食品的； （8）超过保质期限。</w:t>
      </w:r>
    </w:p>
    <w:p>
      <w:pPr>
        <w:pStyle w:val="null3"/>
        <w:ind w:left="510"/>
      </w:pPr>
      <w:r>
        <w:rPr>
          <w:sz w:val="21"/>
          <w:b/>
          <w:color w:val="000000"/>
        </w:rPr>
        <w:t>十九、</w:t>
      </w:r>
      <w:r>
        <w:rPr>
          <w:sz w:val="21"/>
          <w:b/>
          <w:color w:val="000000"/>
          <w:shd w:fill="FFFFFF" w:val="clear"/>
        </w:rPr>
        <w:t>提出异议的时间和方法</w:t>
      </w:r>
    </w:p>
    <w:p>
      <w:pPr>
        <w:pStyle w:val="null3"/>
      </w:pPr>
      <w:r>
        <w:rPr>
          <w:sz w:val="21"/>
          <w:color w:val="000000"/>
        </w:rPr>
        <w:t>（一）</w:t>
      </w:r>
      <w:r>
        <w:rPr>
          <w:sz w:val="21"/>
          <w:color w:val="000000"/>
          <w:shd w:fill="FFFFFF" w:val="clear"/>
        </w:rPr>
        <w:t>甲方有异议时，应</w:t>
      </w:r>
      <w:r>
        <w:rPr>
          <w:u w:val="single"/>
        </w:rPr>
        <w:t xml:space="preserve">     </w:t>
      </w:r>
      <w:r>
        <w:rPr>
          <w:sz w:val="21"/>
          <w:color w:val="000000"/>
          <w:shd w:fill="FFFFFF" w:val="clear"/>
        </w:rPr>
        <w:t>天内向乙方提出书面异议。</w:t>
      </w:r>
    </w:p>
    <w:p>
      <w:pPr>
        <w:pStyle w:val="null3"/>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color w:val="000000"/>
        </w:rPr>
        <w:t>二十、</w:t>
      </w:r>
      <w:r>
        <w:rPr>
          <w:sz w:val="21"/>
          <w:b/>
          <w:color w:val="000000"/>
          <w:shd w:fill="FFFFFF" w:val="clear"/>
        </w:rPr>
        <w:t>争议的解决</w:t>
      </w:r>
    </w:p>
    <w:p>
      <w:pPr>
        <w:pStyle w:val="null3"/>
      </w:pPr>
      <w:r>
        <w:rPr>
          <w:sz w:val="21"/>
          <w:color w:val="000000"/>
        </w:rPr>
        <w:t>（一）</w:t>
      </w:r>
      <w:r>
        <w:rPr>
          <w:sz w:val="21"/>
          <w:color w:val="000000"/>
          <w:shd w:fill="FFFFFF" w:val="clear"/>
        </w:rPr>
        <w:t>合同履行过程中发生的任何争议，如双方未能通过友好协商解决，应向佛山市有管辖权的人民法院提起诉讼。</w:t>
      </w:r>
    </w:p>
    <w:p>
      <w:pPr>
        <w:pStyle w:val="null3"/>
      </w:pPr>
      <w:r>
        <w:rPr>
          <w:sz w:val="21"/>
          <w:color w:val="000000"/>
        </w:rPr>
        <w:t>（二）</w:t>
      </w:r>
      <w:r>
        <w:rPr>
          <w:sz w:val="21"/>
          <w:color w:val="000000"/>
          <w:shd w:fill="FFFFFF" w:val="clear"/>
        </w:rPr>
        <w:t>法院审理期间，除提交法院审理的事项外，其它无争议的事项和条款仍应继续履行。</w:t>
      </w:r>
    </w:p>
    <w:p>
      <w:pPr>
        <w:pStyle w:val="null3"/>
        <w:ind w:left="510"/>
      </w:pPr>
      <w:r>
        <w:rPr>
          <w:sz w:val="21"/>
          <w:b/>
          <w:color w:val="000000"/>
        </w:rPr>
        <w:t>二十一、</w:t>
      </w:r>
      <w:r>
        <w:rPr>
          <w:sz w:val="21"/>
          <w:b/>
          <w:color w:val="000000"/>
          <w:shd w:fill="FFFFFF" w:val="clear"/>
        </w:rPr>
        <w:t>不可抗力</w:t>
      </w:r>
      <w:r>
        <w:rPr>
          <w:sz w:val="21"/>
          <w:b/>
          <w:color w:val="000000"/>
          <w:shd w:fill="FFFFFF" w:val="clear"/>
        </w:rPr>
        <w:t>事件</w:t>
      </w:r>
    </w:p>
    <w:p>
      <w:pPr>
        <w:pStyle w:val="null3"/>
        <w:ind w:firstLine="420"/>
      </w:pPr>
      <w:r>
        <w:rPr>
          <w:sz w:val="21"/>
          <w:color w:val="000000"/>
          <w:shd w:fill="FFFFFF" w:val="clear"/>
        </w:rPr>
        <w:t>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w:t>
      </w:r>
    </w:p>
    <w:p>
      <w:pPr>
        <w:pStyle w:val="null3"/>
        <w:ind w:left="510"/>
      </w:pPr>
      <w:r>
        <w:rPr>
          <w:sz w:val="21"/>
          <w:b/>
          <w:color w:val="000000"/>
        </w:rPr>
        <w:t>二十二、</w:t>
      </w:r>
      <w:r>
        <w:rPr>
          <w:sz w:val="21"/>
          <w:b/>
          <w:color w:val="000000"/>
          <w:shd w:fill="FFFFFF" w:val="clear"/>
        </w:rPr>
        <w:t>税费</w:t>
      </w:r>
    </w:p>
    <w:p>
      <w:pPr>
        <w:pStyle w:val="null3"/>
        <w:ind w:firstLine="420"/>
      </w:pPr>
      <w:r>
        <w:rPr>
          <w:sz w:val="21"/>
          <w:color w:val="000000"/>
        </w:rPr>
        <w:t>（一）</w:t>
      </w:r>
      <w:r>
        <w:rPr>
          <w:sz w:val="21"/>
          <w:color w:val="000000"/>
          <w:shd w:fill="FFFFFF" w:val="clear"/>
        </w:rPr>
        <w:t>本合同实施过程中所发生的一切税费及不可预见费均由乙方承担。</w:t>
      </w:r>
    </w:p>
    <w:p>
      <w:pPr>
        <w:pStyle w:val="null3"/>
        <w:ind w:firstLine="420"/>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ind w:left="510"/>
      </w:pPr>
      <w:r>
        <w:rPr>
          <w:sz w:val="21"/>
          <w:b/>
          <w:color w:val="000000"/>
        </w:rPr>
        <w:t>二十三、</w:t>
      </w:r>
      <w:r>
        <w:rPr>
          <w:sz w:val="21"/>
          <w:b/>
          <w:color w:val="000000"/>
          <w:shd w:fill="FFFFFF" w:val="clear"/>
        </w:rPr>
        <w:t>合同生效</w:t>
      </w:r>
      <w:r>
        <w:rPr>
          <w:sz w:val="21"/>
          <w:b/>
        </w:rPr>
        <w:t>与合同备案</w:t>
      </w:r>
    </w:p>
    <w:p>
      <w:pPr>
        <w:pStyle w:val="null3"/>
        <w:ind w:firstLine="420"/>
      </w:pPr>
      <w:r>
        <w:rPr>
          <w:sz w:val="21"/>
          <w:color w:val="000000"/>
        </w:rPr>
        <w:t>（一）</w:t>
      </w:r>
      <w:r>
        <w:rPr>
          <w:sz w:val="21"/>
          <w:color w:val="000000"/>
          <w:shd w:fill="FFFFFF" w:val="clear"/>
        </w:rPr>
        <w:t>本合同在甲乙双方法人代表或其授权代表签字盖章后生效。</w:t>
      </w:r>
    </w:p>
    <w:p>
      <w:pPr>
        <w:pStyle w:val="null3"/>
        <w:ind w:firstLine="420"/>
      </w:pPr>
      <w:r>
        <w:rPr>
          <w:sz w:val="21"/>
        </w:rPr>
        <w:t>（二）</w:t>
      </w:r>
      <w:r>
        <w:rPr>
          <w:sz w:val="21"/>
        </w:rPr>
        <w:t>自采购合同签订之日起</w:t>
      </w:r>
      <w:r>
        <w:rPr>
          <w:sz w:val="21"/>
        </w:rPr>
        <w:t>7个工作日内，由甲方按照有关规定将采购合同副本报同级人民政府财政部门（政府采购管理部门）备案。</w:t>
      </w:r>
    </w:p>
    <w:p>
      <w:pPr>
        <w:pStyle w:val="null3"/>
        <w:ind w:left="510"/>
      </w:pPr>
      <w:r>
        <w:rPr>
          <w:sz w:val="21"/>
          <w:b/>
          <w:color w:val="000000"/>
        </w:rPr>
        <w:t>二十四、</w:t>
      </w:r>
      <w:r>
        <w:rPr>
          <w:sz w:val="21"/>
          <w:b/>
          <w:color w:val="000000"/>
          <w:shd w:fill="FFFFFF" w:val="clear"/>
        </w:rPr>
        <w:t>关于政府采购合同融资</w:t>
      </w:r>
    </w:p>
    <w:p>
      <w:pPr>
        <w:pStyle w:val="null3"/>
        <w:ind w:firstLine="420"/>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firstLine="420"/>
      </w:pPr>
      <w:r>
        <w:rPr>
          <w:sz w:val="21"/>
          <w:color w:val="000000"/>
        </w:rPr>
        <w:t>（二）</w:t>
      </w:r>
      <w:r>
        <w:rPr>
          <w:sz w:val="21"/>
          <w:color w:val="000000"/>
        </w:rPr>
        <w:t>融资银行及联系方式：</w:t>
      </w:r>
      <w:r>
        <w:rPr>
          <w:u w:val="single"/>
        </w:rPr>
        <w:t xml:space="preserve">                                                </w:t>
      </w:r>
      <w:r>
        <w:rPr>
          <w:sz w:val="21"/>
          <w:color w:val="000000"/>
        </w:rPr>
        <w:t>。</w:t>
      </w:r>
    </w:p>
    <w:p>
      <w:pPr>
        <w:pStyle w:val="null3"/>
        <w:ind w:firstLine="420"/>
      </w:pPr>
      <w:r>
        <w:rPr>
          <w:sz w:val="21"/>
          <w:color w:val="000000"/>
        </w:rPr>
        <w:t>（三）</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ind w:left="510"/>
      </w:pPr>
      <w:r>
        <w:rPr>
          <w:sz w:val="21"/>
          <w:b/>
          <w:color w:val="000000"/>
        </w:rPr>
        <w:t>二十五、</w:t>
      </w:r>
      <w:r>
        <w:rPr>
          <w:sz w:val="21"/>
          <w:b/>
          <w:color w:val="000000"/>
          <w:shd w:fill="FFFFFF" w:val="clear"/>
        </w:rPr>
        <w:t>其它</w:t>
      </w:r>
    </w:p>
    <w:p>
      <w:pPr>
        <w:pStyle w:val="null3"/>
        <w:ind w:firstLine="420"/>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ind w:firstLine="420"/>
      </w:pPr>
      <w:r>
        <w:rPr>
          <w:sz w:val="21"/>
          <w:color w:val="000000"/>
        </w:rPr>
        <w:t>（二）</w:t>
      </w:r>
      <w:r>
        <w:rPr>
          <w:sz w:val="21"/>
          <w:color w:val="000000"/>
        </w:rPr>
        <w:t>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ind w:firstLine="420"/>
      </w:pPr>
      <w:r>
        <w:rPr>
          <w:sz w:val="21"/>
          <w:color w:val="000000"/>
        </w:rPr>
        <w:t>（三）</w:t>
      </w:r>
      <w:r>
        <w:rPr>
          <w:sz w:val="21"/>
          <w:color w:val="000000"/>
          <w:shd w:fill="FFFFFF" w:val="clear"/>
        </w:rPr>
        <w:t>未经甲方书面同意，乙方不得擅自向第三方转让其主体性和关键性合同义务。</w:t>
      </w:r>
    </w:p>
    <w:p>
      <w:pPr>
        <w:pStyle w:val="null3"/>
        <w:ind w:firstLine="420"/>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ind w:firstLine="420"/>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ind w:firstLine="420"/>
      </w:pPr>
      <w:r>
        <w:rPr>
          <w:sz w:val="21"/>
          <w:color w:val="000000"/>
        </w:rPr>
        <w:t>（六）</w:t>
      </w:r>
      <w:r>
        <w:rPr>
          <w:sz w:val="21"/>
          <w:color w:val="000000"/>
          <w:shd w:fill="FFFFFF" w:val="clear"/>
        </w:rPr>
        <w:t>本合同签约履约地点：广东省佛山市。</w:t>
      </w:r>
    </w:p>
    <w:p>
      <w:pPr>
        <w:pStyle w:val="null3"/>
        <w:ind w:firstLine="420"/>
      </w:pPr>
      <w:r>
        <w:rPr>
          <w:sz w:val="21"/>
          <w:color w:val="000000"/>
        </w:rPr>
        <w:t>（七）</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ind w:firstLine="420"/>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0"/>
                <w:b/>
                <w:color w:val="000000"/>
                <w:shd w:fill="FFFFFF" w:val="clear"/>
              </w:rPr>
              <w:t>甲方（盖章）：</w:t>
            </w:r>
          </w:p>
          <w:p>
            <w:pPr>
              <w:pStyle w:val="null3"/>
            </w:pPr>
            <w:r>
              <w:rPr>
                <w:sz w:val="20"/>
                <w:color w:val="000000"/>
                <w:shd w:fill="FFFFFF" w:val="clear"/>
              </w:rPr>
              <w:t>代表：</w:t>
            </w:r>
            <w:r>
              <w:rPr>
                <w:sz w:val="19"/>
                <w:u w:val="single"/>
              </w:rPr>
              <w:t xml:space="preserve">                              </w:t>
            </w:r>
            <w:r>
              <w:rPr>
                <w:sz w:val="19"/>
              </w:rPr>
              <w:t xml:space="preserve"> </w:t>
            </w:r>
          </w:p>
          <w:p>
            <w:pPr>
              <w:pStyle w:val="null3"/>
            </w:pPr>
            <w:r>
              <w:rPr>
                <w:sz w:val="20"/>
                <w:color w:val="000000"/>
                <w:shd w:fill="FFFFFF" w:val="clear"/>
              </w:rPr>
              <w:t>地址：</w:t>
            </w:r>
          </w:p>
          <w:p>
            <w:pPr>
              <w:pStyle w:val="null3"/>
            </w:pPr>
            <w:r>
              <w:rPr>
                <w:sz w:val="20"/>
                <w:color w:val="000000"/>
                <w:shd w:fill="FFFFFF" w:val="clear"/>
              </w:rPr>
              <w:t>电话：</w:t>
            </w:r>
          </w:p>
          <w:p>
            <w:pPr>
              <w:pStyle w:val="null3"/>
            </w:pPr>
            <w:r>
              <w:rPr>
                <w:sz w:val="20"/>
                <w:color w:val="000000"/>
                <w:shd w:fill="FFFFFF" w:val="clear"/>
              </w:rPr>
              <w:t>传真：</w:t>
            </w:r>
          </w:p>
          <w:p>
            <w:pPr>
              <w:pStyle w:val="null3"/>
            </w:pPr>
            <w:r>
              <w:rPr>
                <w:sz w:val="20"/>
                <w:color w:val="000000"/>
                <w:shd w:fill="FFFFFF" w:val="clear"/>
              </w:rPr>
              <w:t>日期：</w:t>
            </w:r>
            <w:r>
              <w:rPr>
                <w:sz w:val="20"/>
                <w:color w:val="000000"/>
                <w:shd w:fill="FFFFFF" w:val="clear"/>
              </w:rPr>
              <w:t xml:space="preserve">           </w:t>
            </w:r>
            <w:r>
              <w:rPr>
                <w:sz w:val="20"/>
                <w:color w:val="000000"/>
                <w:shd w:fill="FFFFFF" w:val="clear"/>
              </w:rPr>
              <w:t>年</w:t>
            </w:r>
            <w:r>
              <w:rPr>
                <w:sz w:val="20"/>
                <w:color w:val="000000"/>
                <w:shd w:fill="FFFFFF" w:val="clear"/>
              </w:rPr>
              <w:t xml:space="preserve">     </w:t>
            </w:r>
            <w:r>
              <w:rPr>
                <w:sz w:val="20"/>
                <w:color w:val="000000"/>
                <w:shd w:fill="FFFFFF" w:val="clear"/>
              </w:rPr>
              <w:t>月</w:t>
            </w:r>
            <w:r>
              <w:rPr>
                <w:sz w:val="20"/>
                <w:color w:val="000000"/>
                <w:shd w:fill="FFFFFF" w:val="clear"/>
              </w:rPr>
              <w:t xml:space="preserve">    </w:t>
            </w:r>
            <w:r>
              <w:rPr>
                <w:sz w:val="20"/>
                <w:color w:val="000000"/>
                <w:shd w:fill="FFFFFF" w:val="clear"/>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color w:val="000000"/>
                <w:shd w:fill="FFFFFF" w:val="clear"/>
              </w:rPr>
              <w:t>乙方（盖章）：</w:t>
            </w:r>
          </w:p>
          <w:p>
            <w:pPr>
              <w:pStyle w:val="null3"/>
            </w:pPr>
            <w:r>
              <w:rPr>
                <w:sz w:val="20"/>
                <w:color w:val="000000"/>
                <w:shd w:fill="FFFFFF" w:val="clear"/>
              </w:rPr>
              <w:t>代表：</w:t>
            </w:r>
            <w:r>
              <w:rPr>
                <w:sz w:val="19"/>
                <w:u w:val="single"/>
              </w:rPr>
              <w:t xml:space="preserve">                           </w:t>
            </w:r>
          </w:p>
          <w:p>
            <w:pPr>
              <w:pStyle w:val="null3"/>
            </w:pPr>
            <w:r>
              <w:rPr>
                <w:sz w:val="20"/>
                <w:color w:val="000000"/>
                <w:shd w:fill="FFFFFF" w:val="clear"/>
              </w:rPr>
              <w:t>地址：</w:t>
            </w:r>
          </w:p>
          <w:p>
            <w:pPr>
              <w:pStyle w:val="null3"/>
            </w:pPr>
            <w:r>
              <w:rPr>
                <w:sz w:val="20"/>
                <w:color w:val="000000"/>
                <w:shd w:fill="FFFFFF" w:val="clear"/>
              </w:rPr>
              <w:t>电话：</w:t>
            </w:r>
          </w:p>
          <w:p>
            <w:pPr>
              <w:pStyle w:val="null3"/>
            </w:pPr>
            <w:r>
              <w:rPr>
                <w:sz w:val="20"/>
                <w:color w:val="000000"/>
                <w:shd w:fill="FFFFFF" w:val="clear"/>
              </w:rPr>
              <w:t>传真：</w:t>
            </w:r>
          </w:p>
          <w:p>
            <w:pPr>
              <w:pStyle w:val="null3"/>
            </w:pPr>
            <w:r>
              <w:rPr>
                <w:sz w:val="20"/>
                <w:color w:val="000000"/>
                <w:shd w:fill="FFFFFF" w:val="clear"/>
              </w:rPr>
              <w:t>日期：</w:t>
            </w:r>
            <w:r>
              <w:rPr>
                <w:sz w:val="20"/>
                <w:color w:val="000000"/>
                <w:shd w:fill="FFFFFF" w:val="clear"/>
              </w:rPr>
              <w:t xml:space="preserve">        </w:t>
            </w:r>
            <w:r>
              <w:rPr>
                <w:sz w:val="20"/>
                <w:color w:val="000000"/>
                <w:shd w:fill="FFFFFF" w:val="clear"/>
              </w:rPr>
              <w:t>年</w:t>
            </w:r>
            <w:r>
              <w:rPr>
                <w:sz w:val="20"/>
                <w:color w:val="000000"/>
                <w:shd w:fill="FFFFFF" w:val="clear"/>
              </w:rPr>
              <w:t xml:space="preserve">     </w:t>
            </w:r>
            <w:r>
              <w:rPr>
                <w:sz w:val="20"/>
                <w:color w:val="000000"/>
                <w:shd w:fill="FFFFFF" w:val="clear"/>
              </w:rPr>
              <w:t>月</w:t>
            </w:r>
            <w:r>
              <w:rPr>
                <w:sz w:val="20"/>
                <w:color w:val="000000"/>
                <w:shd w:fill="FFFFFF" w:val="clear"/>
              </w:rPr>
              <w:t xml:space="preserve">     </w:t>
            </w:r>
            <w:r>
              <w:rPr>
                <w:sz w:val="20"/>
                <w:color w:val="000000"/>
                <w:shd w:fill="FFFFFF" w:val="clear"/>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0"/>
                <w:b/>
                <w:color w:val="000000"/>
                <w:shd w:fill="FFFFFF" w:val="clear"/>
              </w:rPr>
              <w:t>见证意见：经核对，合同条款与采购文件一致。</w:t>
            </w:r>
          </w:p>
          <w:p>
            <w:pPr>
              <w:pStyle w:val="null3"/>
            </w:pPr>
            <w:r>
              <w:rPr>
                <w:sz w:val="20"/>
                <w:b/>
                <w:color w:val="000000"/>
                <w:shd w:fill="FFFFFF" w:val="clear"/>
              </w:rPr>
              <w:t>见证单位：广东中采招标有限公司</w:t>
            </w:r>
          </w:p>
          <w:p>
            <w:pPr>
              <w:pStyle w:val="null3"/>
            </w:pPr>
            <w:r>
              <w:rPr>
                <w:sz w:val="20"/>
                <w:color w:val="000000"/>
                <w:shd w:fill="FFFFFF" w:val="clear"/>
              </w:rPr>
              <w:t>见证日期：</w:t>
            </w:r>
            <w:r>
              <w:rPr>
                <w:sz w:val="20"/>
                <w:color w:val="000000"/>
                <w:shd w:fill="FFFFFF" w:val="clear"/>
              </w:rPr>
              <w:t xml:space="preserve">      </w:t>
            </w:r>
            <w:r>
              <w:rPr>
                <w:sz w:val="19"/>
              </w:rPr>
              <w:t xml:space="preserve"> </w:t>
            </w:r>
            <w:r>
              <w:rPr>
                <w:sz w:val="20"/>
                <w:color w:val="000000"/>
                <w:shd w:fill="FFFFFF" w:val="clear"/>
              </w:rPr>
              <w:t>年</w:t>
            </w:r>
            <w:r>
              <w:rPr>
                <w:sz w:val="20"/>
                <w:color w:val="000000"/>
                <w:shd w:fill="FFFFFF" w:val="clear"/>
              </w:rPr>
              <w:t xml:space="preserve">     </w:t>
            </w:r>
            <w:r>
              <w:rPr>
                <w:sz w:val="20"/>
                <w:color w:val="000000"/>
                <w:shd w:fill="FFFFFF" w:val="clear"/>
              </w:rPr>
              <w:t>月</w:t>
            </w:r>
            <w:r>
              <w:rPr>
                <w:sz w:val="20"/>
                <w:color w:val="000000"/>
                <w:shd w:fill="FFFFFF" w:val="clear"/>
              </w:rPr>
              <w:t xml:space="preserve">    </w:t>
            </w:r>
            <w:r>
              <w:rPr>
                <w:sz w:val="20"/>
                <w:color w:val="000000"/>
                <w:shd w:fill="FFFFFF" w:val="clear"/>
              </w:rPr>
              <w:t>日</w:t>
            </w: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0"/>
                <w:b/>
                <w:color w:val="000000"/>
                <w:shd w:fill="FFFFFF" w:val="clear"/>
              </w:rPr>
              <w:t>收款方、开票方须与乙方一致，专户为：</w:t>
            </w:r>
          </w:p>
          <w:p>
            <w:pPr>
              <w:pStyle w:val="null3"/>
            </w:pPr>
            <w:r>
              <w:rPr>
                <w:sz w:val="20"/>
                <w:color w:val="000000"/>
                <w:shd w:fill="FFFFFF" w:val="clear"/>
              </w:rPr>
              <w:t>开户名称：</w:t>
            </w:r>
          </w:p>
          <w:p>
            <w:pPr>
              <w:pStyle w:val="null3"/>
            </w:pPr>
            <w:r>
              <w:rPr>
                <w:sz w:val="20"/>
                <w:color w:val="000000"/>
                <w:shd w:fill="FFFFFF" w:val="clear"/>
              </w:rPr>
              <w:t>银行账号：</w:t>
            </w:r>
          </w:p>
          <w:p>
            <w:pPr>
              <w:pStyle w:val="null3"/>
            </w:pPr>
            <w:r>
              <w:rPr>
                <w:sz w:val="20"/>
                <w:color w:val="000000"/>
                <w:shd w:fill="FFFFFF" w:val="clear"/>
              </w:rPr>
              <w:t>开</w:t>
            </w:r>
            <w:r>
              <w:rPr>
                <w:sz w:val="20"/>
                <w:color w:val="000000"/>
                <w:shd w:fill="FFFFFF" w:val="clear"/>
              </w:rPr>
              <w:t>户</w:t>
            </w:r>
            <w:r>
              <w:rPr>
                <w:sz w:val="20"/>
                <w:color w:val="000000"/>
                <w:shd w:fill="FFFFFF" w:val="clear"/>
              </w:rPr>
              <w:t>行：</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440605-2025-05434</w:t>
      </w:r>
    </w:p>
    <w:p>
      <w:pPr>
        <w:pStyle w:val="null3"/>
        <w:jc w:val="center"/>
        <w:outlineLvl w:val="3"/>
      </w:pPr>
      <w:r>
        <w:rPr>
          <w:sz w:val="24"/>
          <w:b/>
        </w:rPr>
        <w:t>采购项目编号：</w:t>
      </w:r>
      <w:r>
        <w:rPr>
          <w:sz w:val="24"/>
          <w:b/>
        </w:rPr>
        <w:t>LSZFCG2025020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广东中采招标有限公司</w:t>
      </w:r>
    </w:p>
    <w:p>
      <w:pPr>
        <w:pStyle w:val="null3"/>
        <w:ind w:firstLine="480"/>
      </w:pPr>
      <w:r>
        <w:rPr/>
        <w:t xml:space="preserve"> 你方组织的</w:t>
      </w:r>
      <w:r>
        <w:rPr>
          <w:u w:val="single"/>
        </w:rPr>
        <w:t>“</w:t>
      </w:r>
      <w:r>
        <w:rPr>
          <w:u w:val="single"/>
        </w:rPr>
        <w:t>和顺派出所饭堂食材统一配送项目</w:t>
      </w:r>
      <w:r>
        <w:rPr>
          <w:u w:val="single"/>
        </w:rPr>
        <w:t>”</w:t>
      </w:r>
      <w:r>
        <w:rPr/>
        <w:t>项目的竞争性磋商[采购项目编号为：</w:t>
      </w:r>
      <w:r>
        <w:rPr>
          <w:u w:val="single"/>
        </w:rPr>
        <w:t>LSZFCG2025020</w:t>
      </w:r>
      <w:r>
        <w:rPr/>
        <w:t>]，我方愿参与响应。</w:t>
      </w:r>
    </w:p>
    <w:p>
      <w:pPr>
        <w:pStyle w:val="null3"/>
        <w:ind w:firstLine="480"/>
      </w:pPr>
      <w:r>
        <w:rPr/>
        <w:t>我方确认收到贵方提供的</w:t>
      </w:r>
      <w:r>
        <w:rPr>
          <w:u w:val="single"/>
        </w:rPr>
        <w:t>“</w:t>
      </w:r>
      <w:r>
        <w:rPr>
          <w:u w:val="single"/>
        </w:rPr>
        <w:t>和顺派出所饭堂食材统一配送项目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和顺派出所饭堂食材统一配送项目</w:t>
      </w:r>
      <w:r>
        <w:rPr/>
        <w:t>”项目采购[采购项目编号为</w:t>
      </w:r>
      <w:r>
        <w:rPr/>
        <w:t>LSZFCG2025020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佛山市公安局南海分局和顺派出所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广东中采招标有限公司</w:t>
      </w:r>
    </w:p>
    <w:p>
      <w:pPr>
        <w:pStyle w:val="null3"/>
        <w:ind w:firstLine="480"/>
      </w:pPr>
      <w:r>
        <w:rPr/>
        <w:t>我单位参加贵公司组织的</w:t>
      </w:r>
      <w:r>
        <w:rPr/>
        <w:t>和顺派出所饭堂食材统一配送项目</w:t>
      </w:r>
      <w:r>
        <w:rPr/>
        <w:t>（采购项目编号：</w:t>
      </w:r>
      <w:r>
        <w:rPr/>
        <w:t>LSZFCG2025020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和顺派出所饭堂食材统一配送项目</w:t>
      </w:r>
      <w:r>
        <w:rPr/>
        <w:t>”项目（采购项目编号：</w:t>
      </w:r>
      <w:r>
        <w:rPr/>
        <w:t>LSZFCG2025020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