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8E65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佛山市住房和城乡建设局“数字住建”平台开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发项目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采购需求书</w:t>
      </w:r>
    </w:p>
    <w:p w14:paraId="0F40503E">
      <w:pPr>
        <w:pStyle w:val="1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C2D102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项目内容</w:t>
      </w:r>
    </w:p>
    <w:tbl>
      <w:tblPr>
        <w:tblStyle w:val="21"/>
        <w:tblW w:w="4995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3"/>
        <w:gridCol w:w="1796"/>
        <w:gridCol w:w="2913"/>
      </w:tblGrid>
      <w:tr w14:paraId="518ACD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64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采购标的</w:t>
            </w:r>
          </w:p>
        </w:tc>
        <w:tc>
          <w:tcPr>
            <w:tcW w:w="902" w:type="pct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C0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463" w:type="pct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A0D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采购预算金额（元）</w:t>
            </w:r>
          </w:p>
        </w:tc>
      </w:tr>
      <w:tr w14:paraId="2F78C0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34C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佛山市住房和城乡建设局“数字住建”平台开发项目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7A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1（项）</w:t>
            </w:r>
          </w:p>
        </w:tc>
        <w:tc>
          <w:tcPr>
            <w:tcW w:w="14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29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6,799,000.00</w:t>
            </w:r>
          </w:p>
        </w:tc>
      </w:tr>
    </w:tbl>
    <w:p w14:paraId="160F8D1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  <w:lang w:val="en-US" w:eastAsia="zh-CN"/>
        </w:rPr>
        <w:t>项目背景</w:t>
      </w:r>
    </w:p>
    <w:p w14:paraId="328591A5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根据《广东省数字政府改革建设“十四五”规划》（粤府[2021]44号）以巩固安全技术体系为核心提出搭建国产化信息基础设施、打造国产化应用系统生态、强化国产化终端应用等要点。</w:t>
      </w:r>
    </w:p>
    <w:p w14:paraId="60EBC741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贯彻落实国家信创战略部署，推动住建领域信息化系统安全可控发展，通过对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</w:rPr>
        <w:t>现有信息化系统信创改造、功能升级、数据综合治理，实现数字政府一体化、集约化、国产化建设要求。</w:t>
      </w:r>
    </w:p>
    <w:p w14:paraId="49C972F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项目目标</w:t>
      </w:r>
    </w:p>
    <w:p w14:paraId="1675F7D7">
      <w:pPr>
        <w:pStyle w:val="4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为响应国家政务系统自主可控政策目标，按照数字政府建设总体规划及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政务信息化建设三年规划要求，本期完成佛山市住房和城乡建设局大数据分析与可视化系统、建设工程消防审批管理系统、佛山市燃气管理信息系统等的国产化改造，结合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工作需求，建设佛山市住房和城乡建设局“数字住建”平台，健全数据标准和数据分级分类，同时实现入口整合、数据整合、应用整合，确保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系统在一体化适配改造后的信息系统平稳、安全、稳定运行。</w:t>
      </w:r>
    </w:p>
    <w:p w14:paraId="22F41E5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项目内容</w:t>
      </w:r>
    </w:p>
    <w:p w14:paraId="1371D102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通过国产化改造做到对系统安全的可管、可防、可控，构建安全可控的信息技术体系打造主的国产终端安全体系，构筑安全防护基线，确保采购人信息化系统在2027年前，均满足安全可靠要求。</w:t>
      </w:r>
    </w:p>
    <w:p w14:paraId="030EC2CA">
      <w:pPr>
        <w:pStyle w:val="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本期完成佛山市住房和城乡建设局大数据分析与可视化系统、建设工程消防审批管理系统、佛山市燃气管理信息系统等的国产化改造，结合采购人工作需求，建设佛山市住房和城乡建设局“数字住建”平台，包括：部门技术底座、智慧工地-房屋建筑一体化监管应用、智慧工地-建设工程消防审批管理应用、智慧工地-燃气管理信息应用。适配国产化操作系统、数据库等。满足商密要求及三级等保安全要求。</w:t>
      </w:r>
    </w:p>
    <w:p w14:paraId="427966F1">
      <w:pPr>
        <w:pStyle w:val="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根据业务科室需求对系统进行部分功能升级改造，满足实际业务需求。</w:t>
      </w:r>
    </w:p>
    <w:p w14:paraId="4283EA53">
      <w:pPr>
        <w:pStyle w:val="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佛山市住房和城乡建设局各类系统产生的数据，结合各类标准进行佛山市住房和城乡建设局“数字住建”平台的数据标准制定。</w:t>
      </w:r>
    </w:p>
    <w:p w14:paraId="48FD0E0B">
      <w:pPr>
        <w:pStyle w:val="4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AI需求：基于政数算力资源建设住建局本地AI，包括执法条文自动识别、文档AI扩改写、个人信息识别。</w:t>
      </w:r>
    </w:p>
    <w:p w14:paraId="52FAE254">
      <w:pPr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9E047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40C66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40C66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37677"/>
    <w:multiLevelType w:val="multilevel"/>
    <w:tmpl w:val="9D837677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46FEB1F1"/>
    <w:multiLevelType w:val="multilevel"/>
    <w:tmpl w:val="46FEB1F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83A98"/>
    <w:rsid w:val="026A4BF5"/>
    <w:rsid w:val="13E53AC7"/>
    <w:rsid w:val="214D5234"/>
    <w:rsid w:val="24B52239"/>
    <w:rsid w:val="2C187D56"/>
    <w:rsid w:val="2C5466C5"/>
    <w:rsid w:val="2D376E8F"/>
    <w:rsid w:val="376C13C0"/>
    <w:rsid w:val="45A83A98"/>
    <w:rsid w:val="47A51236"/>
    <w:rsid w:val="5D151D65"/>
    <w:rsid w:val="5EE74938"/>
    <w:rsid w:val="5F1E2DB5"/>
    <w:rsid w:val="62671E71"/>
    <w:rsid w:val="68326B63"/>
    <w:rsid w:val="6EEB2C67"/>
    <w:rsid w:val="71B3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cs="Times New Roman"/>
      <w:kern w:val="2"/>
      <w:sz w:val="21"/>
      <w:szCs w:val="24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 Indent"/>
    <w:basedOn w:val="1"/>
    <w:next w:val="14"/>
    <w:unhideWhenUsed/>
    <w:qFormat/>
    <w:uiPriority w:val="99"/>
    <w:pPr>
      <w:spacing w:after="120"/>
      <w:ind w:left="420" w:leftChars="200"/>
    </w:p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endnote text"/>
    <w:basedOn w:val="1"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1"/>
    <w:qFormat/>
    <w:uiPriority w:val="0"/>
    <w:rPr>
      <w:sz w:val="24"/>
    </w:rPr>
  </w:style>
  <w:style w:type="paragraph" w:styleId="19">
    <w:name w:val="Body Text First Indent"/>
    <w:basedOn w:val="1"/>
    <w:next w:val="20"/>
    <w:unhideWhenUsed/>
    <w:qFormat/>
    <w:uiPriority w:val="99"/>
    <w:pPr>
      <w:ind w:firstLine="420" w:firstLineChars="100"/>
    </w:pPr>
  </w:style>
  <w:style w:type="paragraph" w:styleId="20">
    <w:name w:val="Body Text First Indent 2"/>
    <w:basedOn w:val="13"/>
    <w:qFormat/>
    <w:uiPriority w:val="0"/>
    <w:pPr>
      <w:ind w:left="200" w:firstLine="200" w:firstLineChars="2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paragraph" w:customStyle="1" w:styleId="25">
    <w:name w:val="正文_1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7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5183</Words>
  <Characters>5286</Characters>
  <Lines>0</Lines>
  <Paragraphs>0</Paragraphs>
  <TotalTime>1</TotalTime>
  <ScaleCrop>false</ScaleCrop>
  <LinksUpToDate>false</LinksUpToDate>
  <CharactersWithSpaces>5300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2025-07-29T07:17:00Z</dcterms:created>
  <dc:creator>Adminis</dc:creator>
  <cp:lastModifiedBy>NTKO</cp:lastModifiedBy>
  <dcterms:modified xsi:type="dcterms:W3CDTF">2025-11-27T01:31:34Z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56B1B8472D6F4B68B20D6E03BBDD9E10_13</vt:lpwstr>
  </property>
  <property fmtid="{D5CDD505-2E9C-101B-9397-08002B2CF9AE}" pid="4" name="KSOTemplateDocerSaveRecord">
    <vt:lpwstr>eyJoZGlkIjoiNWE4YmE5NDQ5ZWZlNjE0OWRiNmQ0ZmNkZTAzYzExMzAiLCJ1c2VySWQiOiIxNDk3NzU1NjQ3In0=</vt:lpwstr>
  </property>
</Properties>
</file>