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仿宋" w:hAnsi="仿宋" w:eastAsia="仿宋" w:cs="仿宋"/>
          <w:b/>
          <w:bCs/>
          <w:i w:val="0"/>
          <w:iCs w:val="0"/>
          <w:color w:val="000000"/>
          <w:kern w:val="0"/>
          <w:sz w:val="40"/>
          <w:szCs w:val="40"/>
          <w:u w:val="none"/>
          <w:lang w:val="en-US" w:eastAsia="zh-CN" w:bidi="ar"/>
        </w:rPr>
      </w:pPr>
      <w:r>
        <w:rPr>
          <w:rFonts w:hint="eastAsia" w:ascii="仿宋" w:hAnsi="仿宋" w:eastAsia="仿宋" w:cs="仿宋"/>
          <w:b/>
          <w:bCs/>
          <w:i w:val="0"/>
          <w:iCs w:val="0"/>
          <w:color w:val="000000"/>
          <w:kern w:val="0"/>
          <w:sz w:val="40"/>
          <w:szCs w:val="40"/>
          <w:u w:val="none"/>
          <w:lang w:val="en-US" w:eastAsia="zh-CN" w:bidi="ar"/>
        </w:rPr>
        <w:t>《白坭镇产业园</w:t>
      </w:r>
      <w:bookmarkStart w:id="4" w:name="_GoBack"/>
      <w:bookmarkEnd w:id="4"/>
      <w:r>
        <w:rPr>
          <w:rFonts w:hint="eastAsia" w:ascii="仿宋" w:hAnsi="仿宋" w:eastAsia="仿宋" w:cs="仿宋"/>
          <w:b/>
          <w:bCs/>
          <w:i w:val="0"/>
          <w:iCs w:val="0"/>
          <w:color w:val="000000"/>
          <w:kern w:val="0"/>
          <w:sz w:val="40"/>
          <w:szCs w:val="40"/>
          <w:u w:val="none"/>
          <w:lang w:val="en-US" w:eastAsia="zh-CN" w:bidi="ar"/>
        </w:rPr>
        <w:t>配套公共服务设施建设工程–厨房设备设施采购》采购清单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8"/>
        <w:gridCol w:w="2136"/>
        <w:gridCol w:w="5383"/>
        <w:gridCol w:w="70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2136"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       称</w:t>
            </w:r>
          </w:p>
        </w:tc>
        <w:tc>
          <w:tcPr>
            <w:tcW w:w="5383"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型号/规格(mm)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w:t>
            </w:r>
          </w:p>
        </w:tc>
        <w:tc>
          <w:tcPr>
            <w:tcW w:w="9156" w:type="dxa"/>
            <w:gridSpan w:val="4"/>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各区间厨房设备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A</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收货区</w:t>
            </w:r>
          </w:p>
        </w:tc>
        <w:tc>
          <w:tcPr>
            <w:tcW w:w="5383" w:type="dxa"/>
            <w:shd w:val="clear" w:color="auto" w:fill="auto"/>
            <w:noWrap/>
            <w:vAlign w:val="center"/>
          </w:tcPr>
          <w:p>
            <w:pPr>
              <w:jc w:val="left"/>
              <w:rPr>
                <w:rFonts w:hint="eastAsia" w:ascii="仿宋" w:hAnsi="仿宋" w:eastAsia="仿宋" w:cs="仿宋"/>
                <w:i w:val="0"/>
                <w:iCs w:val="0"/>
                <w:color w:val="000000"/>
                <w:sz w:val="24"/>
                <w:szCs w:val="24"/>
                <w:highlight w:val="none"/>
                <w:u w:val="none"/>
              </w:rPr>
            </w:pP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电子落地称（带外置数码显示屏）</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420×560×900（允许偏差：±10mm）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交直流两用，可充电、采用LED 数码显示、带计价功能。300kG ,带外置540×180mm（允许偏差：±10mm）数码显示屏。</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A02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诱捕式灭蝇灯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418×150×260（允许偏差：±10mm）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电压/功率：220V/8W/50HZ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电网电压：3500V-4500V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有效面积：40～50平方米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采用环保挡板和密封收集盘，具有“粘蝇纸”添加味诱和粘捕功能</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A03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平板车</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1000×600×800（允许偏差：±10mm）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1、面板采用1.2mm厚304#不锈钢磨砂板材；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2、主架为Φ38mm不锈钢圆管，推手为Φ32mm不锈钢圆管作制作，壁厚均为1.2mm；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3、配5寸承重型活动轮；</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A04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风幕机</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1500×160×200（允许偏差：±10mm）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电压功率：220V/600W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风量：2000m³/h</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噪音：56dB</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C</w:t>
            </w:r>
          </w:p>
        </w:tc>
        <w:tc>
          <w:tcPr>
            <w:tcW w:w="9156" w:type="dxa"/>
            <w:gridSpan w:val="4"/>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检测室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单星工作柜</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1300×700×800+150（允许偏差：±10mm）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面板及星盆采用304#1.2mm贴塑不锈钢砂板，1.2mm不锈钢机制件加固，脚柱用304#φ38×1.2mm不锈钢管，配不锈钢可调子弹脚，配陶瓷芯单冷摆式进水龙头及φ50不锈钢下水器。</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C02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单通工作台带靠背</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1800×700×800+150（允许偏差：±10mm）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2、面板及层板厚1.2mm，其它板厚1.0mm；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3、单面活动趟门，可自由拆装；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4、Φ51mm不锈钢通脚，下加可调式子弹脚；</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C03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农药残留快速测试仪</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380×380×170（允许偏差：±10mm）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1.显示方式：大于或者等于7英寸真彩触摸屏显示，中文操作界面，读数直观、简单。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2.乙酰胆碱酯酶和丁酰胆碱酯酶试剂均可以使用，符合国家标准和农业部标准的要求。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3.检测通道：5个检测通道，可以同时测试多个样品，每个样品由程序控制分别独立工作，不会互相干扰。</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C04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留样冰箱（台式）</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479×447×845（允许偏差：±10mm）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内外304#不锈钢；数字式电子温控器；使用高效、低噪音全封闭压缩机；冷藏温度0～-10℃，功率250W/220V。</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D</w:t>
            </w:r>
          </w:p>
        </w:tc>
        <w:tc>
          <w:tcPr>
            <w:tcW w:w="9156" w:type="dxa"/>
            <w:gridSpan w:val="4"/>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工具清洁间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拖把池</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1000×500×600（允许偏差：±10mm）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2、面板厚1.2mm，星盆及其它板厚1.2mm；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3、设2寸不锈钢去水咀及溢水口；</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D02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bookmarkStart w:id="0" w:name="OLE_LINK1"/>
            <w:r>
              <w:rPr>
                <w:rFonts w:hint="eastAsia" w:ascii="仿宋" w:hAnsi="仿宋" w:eastAsia="仿宋" w:cs="仿宋"/>
                <w:i w:val="0"/>
                <w:iCs w:val="0"/>
                <w:color w:val="000000"/>
                <w:kern w:val="0"/>
                <w:sz w:val="24"/>
                <w:szCs w:val="24"/>
                <w:highlight w:val="none"/>
                <w:u w:val="none"/>
                <w:lang w:val="en-US" w:eastAsia="zh-CN" w:bidi="ar"/>
              </w:rPr>
              <w:t>排钩</w:t>
            </w:r>
            <w:bookmarkEnd w:id="0"/>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410×45×50（允许偏差：±10mm）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采用304#1.2mm不锈钢制作。</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D03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紫外线消毒灯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920×130×80（允许偏差：±10mm）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220V/40W </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E</w:t>
            </w:r>
          </w:p>
        </w:tc>
        <w:tc>
          <w:tcPr>
            <w:tcW w:w="9156" w:type="dxa"/>
            <w:gridSpan w:val="4"/>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副食仓库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E01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四层平板货架</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1200×500×1500（允许偏差：±10mm）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1、主层板采用304#1.2mm贴塑不锈钢砂板，脚柱采用304#38×38×1.2mm不锈钢管；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2、配不锈钢可调子弹脚。</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E02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四层栅格层架</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1500×500×1500（允许偏差：±10mm）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1、采用1.2mm壁厚304#不锈钢方管制作；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2、竖管脚柱为38×38mm，横樑为30×30mm；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3、分层疏条为25×13mm方管，间隔60mm；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4、下加不锈钢可调式脚座。</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E05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紫外线消毒灯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920×130×80（允许偏差：±10mm）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220V/40W </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F</w:t>
            </w:r>
          </w:p>
        </w:tc>
        <w:tc>
          <w:tcPr>
            <w:tcW w:w="9156" w:type="dxa"/>
            <w:gridSpan w:val="4"/>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主食仓库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F01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单层地台架</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1200×600×250（允许偏差：±10mm）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1、脚柱采用304#38×38×1.2mm不锈钢管，主架采用304#38×25×1.2mm不锈钢管，疏枝采用304#25×13×1.2mm不锈钢管；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2、配不锈钢可调子弹脚，美观耐用.</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F02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单层地台架</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1500×600×250（允许偏差：±10mm）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1、脚柱采用304#38×38×1.2mm不锈钢管，主架采用304#38×25×1.2mm不锈钢管，疏枝采用304#25×13×1.2mm不锈钢管；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2、配不锈钢可调子弹脚，美观耐用.</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F04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紫外线消毒灯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920×130×80（允许偏差：±10mm）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220V/40W </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G</w:t>
            </w:r>
          </w:p>
        </w:tc>
        <w:tc>
          <w:tcPr>
            <w:tcW w:w="9156" w:type="dxa"/>
            <w:gridSpan w:val="4"/>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冷库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保鲜库</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2025×3200×2200（允许偏差：±10mm）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设计温度冷冻-5-0℃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2、库体材质：双面彩钢板内底镀锌板聚氨酯冷库板密度：40kg/m³厚度150MM手工挂钩板防火等级B2阻燃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3、冷库门：双面不锈钢掩门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4、压力平衡窗：库体泄压窗口220V电热丝</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5、冷库灯：LED冷库专用灯防潮防爆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6、机组部分：半封闭风压缩机组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7、冷风机DD40：蒸发器DD40台DD30台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8、冷库密封耐候胶：库体填充密封。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9、膨胀阀：低温</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10、系统制冷剂：专用制冷剂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11、系统控制电箱：380V6PH智能控制箱</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电热化霜含冷藏控制</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G03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四层栅格层架</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1500×500×1500（允许偏差：±10mm）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1、采用1.2mm壁厚304#不锈钢方管制作；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2、竖管脚柱为38×38mm，横樑为30×30mm；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3、分层疏条为25×13mm方管，间隔60mm；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4、下加不锈钢可调式脚座。</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H</w:t>
            </w:r>
          </w:p>
        </w:tc>
        <w:tc>
          <w:tcPr>
            <w:tcW w:w="9156" w:type="dxa"/>
            <w:gridSpan w:val="4"/>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蔬菜加工区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四层栅格层架</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1500×500×1500（允许偏差：±10mm）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1、采用1.2mm壁厚304#不锈钢方管制作；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2、竖管脚柱为38×38mm，横樑为30×30mm；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3、分层疏条为25×13mm方管，间隔60mm；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4、下加不锈钢可调式脚座。</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H02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砧板工作台下栅格</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1800×800×800（允许偏差：±10mm）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1、采用304#不锈钢磨砂板材；下加80mm实木板，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2、Φ38mm不锈钢通脚，下加可调节子弹脚；</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H03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砧板刀具组合消毒柜</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1200×620×1800（允许偏差：±10mm）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1.整体不锈钢；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2.消毒方式：紫外线+臭氧消毒+热风循环；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3.上刀具消毒，下砧板消毒；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4.容量：970L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5.功率：1620W、220V。</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H04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大单星盆水池</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1200×800×800+150（允许偏差：±10mm）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面板及星盆采用304#1.2mm贴塑不锈钢砂板，1.2mm不锈钢机制件加固，脚柱用304#φ38×1.2mm不锈钢管，配不锈钢可调子弹脚，配陶瓷芯单冷摆式进水龙头及φ50不锈钢下水器。</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H05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双层工作台带靠背</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1000×800×800+150（允许偏差：±10mm）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2、面板厚1.2mm、层板及其它板厚1.0mm；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3、Φ38mm不锈钢通脚，下加可调节子弹脚</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H06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土豆脱皮机</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640×680×800（允许偏差：±10mm）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生产效率：480-900KG/h；</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电功率：0.75kW/220V；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铜芯电机，钢外壳。</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H08</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洗地器</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117×375×360（允许偏差：±10mm）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耐压2mpa爆破测试，0.1mpa测试每分钟出水4.8L,碳钢静电喷涂圆形敞开式，15M钢丝液压管。304#旋转便捷拆卸更换接头，水枪可360度旋转，前把手控制出水，按压渐变出水形状。产品有第三方检测报告</w:t>
            </w:r>
            <w:bookmarkStart w:id="1" w:name="OLE_LINK3"/>
            <w:r>
              <w:rPr>
                <w:rFonts w:hint="eastAsia" w:ascii="仿宋" w:hAnsi="仿宋" w:eastAsia="仿宋" w:cs="仿宋"/>
                <w:i w:val="0"/>
                <w:iCs w:val="0"/>
                <w:color w:val="000000"/>
                <w:kern w:val="0"/>
                <w:sz w:val="24"/>
                <w:szCs w:val="24"/>
                <w:highlight w:val="none"/>
                <w:u w:val="none"/>
                <w:lang w:val="en-US" w:eastAsia="zh-CN" w:bidi="ar"/>
              </w:rPr>
              <w:t>（供货时提供）</w:t>
            </w:r>
            <w:bookmarkEnd w:id="1"/>
            <w:r>
              <w:rPr>
                <w:rFonts w:hint="eastAsia" w:ascii="仿宋" w:hAnsi="仿宋" w:eastAsia="仿宋" w:cs="仿宋"/>
                <w:i w:val="0"/>
                <w:iCs w:val="0"/>
                <w:color w:val="000000"/>
                <w:kern w:val="0"/>
                <w:sz w:val="24"/>
                <w:szCs w:val="24"/>
                <w:highlight w:val="none"/>
                <w:u w:val="none"/>
                <w:lang w:val="en-US" w:eastAsia="zh-CN" w:bidi="ar"/>
              </w:rPr>
              <w:t>。</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H09</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诱捕式灭蝇灯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418×150×260（允许偏差：±10mm）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电压/功率：220V/8W/50HZ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电网电压：3500V-4500V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有效面积：40～50平方米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采用环保挡板和密封收集盘，具有“粘蝇纸”添加味诱和粘捕功能</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H10</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紫外线消毒灯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920×130×80（允许偏差：±10mm）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220V/40W </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I</w:t>
            </w:r>
          </w:p>
        </w:tc>
        <w:tc>
          <w:tcPr>
            <w:tcW w:w="9156" w:type="dxa"/>
            <w:gridSpan w:val="4"/>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肉类加工区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I01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大单星盆水池</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1000×800×800+150（允许偏差：±10mm）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面板及星盆采用304#1.2mm贴塑不锈钢砂板，1.2mm不锈钢机制件加固，脚柱用304#φ38×1.2mm不锈钢管，配不锈钢可调子弹脚，配陶瓷芯单冷摆式进水龙头及φ50不锈钢下水器。</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I02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双层工作台带靠背</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1000×800×800+150（允许偏差：±10mm）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2、面板厚1.2mm、层板及其它板厚1.0mm；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3、Φ38mm不锈钢通脚，下加可调节子弹脚</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I03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杀鱼台</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1500×800×800+150（允许偏差：±10mm）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面板采用304#1.2mm贴塑不锈钢砂板，面板下加15mm实木板，1.2mm不锈钢机制件加固，脚柱用φ38×1.5不锈钢管，配不锈钢可调子弹脚。</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I04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砧板刀具组合消毒柜</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1200×620×1800（允许偏差：±10mm）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1.整体不锈钢；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2.消毒方式：紫外线+臭氧消毒+热风循环；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3.上刀具消毒，下砧板消毒；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4.容量：970L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5.功率：1620W、220V。</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I05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砧板工作台下栅格</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1800×800×800（允许偏差：±10mm）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1、采用304#不锈钢磨砂板材；下加80mm实木板，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2、Φ38mm不锈钢通脚，下加可调节子弹脚；</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I07</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肉丝肉片机</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670×670×870（允许偏差：±10mm）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用途:能将各种鲜肉一次性切成条状；</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特性:刀具组设计为悬臂式，可轻易拆卸。清洗，并能快捷方便地更换不同规格的刀组。加装紧急开关和安全开关，可有效地保护使用者的安全。底部设有脚轮；</w:t>
            </w:r>
          </w:p>
          <w:p>
            <w:pPr>
              <w:keepNext w:val="0"/>
              <w:keepLines w:val="0"/>
              <w:widowControl/>
              <w:suppressLineNumbers w:val="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机器尺寸:670(L)x670(W)x870(H)(mm)（允许偏差：±10mm）</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下料口尺寸:180(L)x90(W)(mm)</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切片(丝)尺寸:2.5-40mm(不可调)</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机重:145KC</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产量:800KCHR以上</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电源:380V</w:t>
            </w:r>
          </w:p>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三相功率:15kW</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I08</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风幕机</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1500×160×200（允许偏差：±10mm）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电压功率：220V/600W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风量：2000m³/H</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噪音：56dB</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I09</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紫外线消毒灯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920×130×80（允许偏差：±10mm）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220V/40W </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K</w:t>
            </w:r>
          </w:p>
        </w:tc>
        <w:tc>
          <w:tcPr>
            <w:tcW w:w="9156" w:type="dxa"/>
            <w:gridSpan w:val="4"/>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更衣室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六门更衣柜</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900×420×1800（允许偏差：±10mm）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2、板厚0.8mm；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K02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诱捕式灭蝇灯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418×150×260（允许偏差：±10mm）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电压/功率：220V/8W/50HZ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电网电压：3500V-4500V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有效面积：40～50平方米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采用环保挡板和密封收集盘，具有“粘蝇纸”添加味诱和粘捕功能</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L</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烹调间</w:t>
            </w:r>
          </w:p>
        </w:tc>
        <w:tc>
          <w:tcPr>
            <w:tcW w:w="5383" w:type="dxa"/>
            <w:shd w:val="clear" w:color="auto" w:fill="auto"/>
            <w:noWrap/>
            <w:vAlign w:val="center"/>
          </w:tcPr>
          <w:p>
            <w:pPr>
              <w:jc w:val="left"/>
              <w:rPr>
                <w:rFonts w:hint="eastAsia" w:ascii="仿宋" w:hAnsi="仿宋" w:eastAsia="仿宋" w:cs="仿宋"/>
                <w:i w:val="0"/>
                <w:iCs w:val="0"/>
                <w:color w:val="000000"/>
                <w:sz w:val="24"/>
                <w:szCs w:val="24"/>
                <w:highlight w:val="none"/>
                <w:u w:val="none"/>
              </w:rPr>
            </w:pP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四门高身雪柜</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1220×700×1950（允许偏差：±10mm）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有效容积：1000L,双机双温,空载温度：0～-15/8～-10℃；材质：内外箱304不锈钢磨砂面板，聚氨脂发泡箱体,不锈钢门内胆,自动回归磁吸门。</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L02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四层栅格层架</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1500×500×1500（允许偏差：±10mm）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1、采用1.2mm壁厚304#不锈钢方管制作；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2、竖管脚柱为38×38mm，横樑为30×30mm；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3、分层疏条为25×13mm方管，间隔60mm；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4、下加不锈钢可调式脚座。</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L03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三层餐车</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850×450×900（允许偏差：±10mm）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采用304#不锈钢磨砂板材分层盆厚1.0mm，Φ22mm不锈钢圆管作推手，下设4寸静音活动轮；</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L04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大单星盆水池</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1000×800×800+150（允许偏差：±10mm）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面板及星盆采用304#1.2mm贴塑不锈钢砂板，1.2mm不锈钢机制件加固，脚柱用304#φ38×1.2mm不锈钢管，配不锈钢可调子弹脚，配陶瓷芯单冷摆式进水龙头及φ50不锈钢下水器。</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L05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洗地器</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117×375×360（允许偏差：±10mm）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耐压2mpa爆破测试，0.1mpa测试每分钟出水4.8L,碳钢静电喷涂圆形敞开式，15M钢丝液压管。304#旋转便捷拆卸更换接头，水枪可360度旋转，前把手控制出水，按压渐变出水形状。产品有第三方检测报告。</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L06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洗米机</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650×650×950（允许偏差：±10mm）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采用304#1.2mm贴塑不锈钢砂板制作。220V 1.5kW 一次洗米量100KG</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L07</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双通工作台</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1800×800×800（允许偏差：±10mm）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2、面板及层板厚1.2mm，其它板厚1.0mm；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3、双面活动趟门，可自由拆装；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4、Φ51mm不锈钢通脚，下加可调式子弹脚；</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L08</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双层平板工作台</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1800×800×800（允许偏差：±10mm）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2、面板厚1.2mm、层板及其它板厚1.0mm；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3、Φ38mm不锈钢通脚，下加可调节子弹脚</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L11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炉拼台</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500×1300×800+450（允许偏差：±10mm）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1、采用304#不锈钢磨沙板材；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2、面板厚1.2mm，其它厚1.0mm；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3、主架为40×40mm不锈钢角钢制作；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4、Φ51mm不锈钢通脚，下加可调式脚座；</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L12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电磁双头大炒炉</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2200×1300×800+400（允许偏差：±10mm）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9156" w:type="dxa"/>
            <w:gridSpan w:val="4"/>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1.规格：2200×1300×(800+400)mm（允许偏差：±10mm）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2.电压/功率：380V/30kW×2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3.锅具外径Φ1000mm ×2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4.材质:不锈钢结构设计，面板为一次性折弯无焊接，更加坚固耐用。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5.水龙头:配备不锈钢摇摆水龙头,可以180度旋转安全防漏。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6.开关:8档火力调节,人机工效学设计，合金材质火力调节把手搭配硅胶防滑垫,档位清晰控感好,适应厨师使用习惯。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7.显示屏:LED彩色数码显示屏,能实时显示功率和当前火力档位,火力调控更加直观。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8.防水:标准防水设计,清洁时可直接冲洗,台面无死角,不会藏污纳垢。立体三防结构设计,防水、防油烟、防虫。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9.自动扫描负载:可静态或动态自动扫描线圈负载状态，避免线圈感量不匹配,提高负载适应性,降低现场调试难度</w:t>
            </w:r>
            <w:r>
              <w:rPr>
                <w:rStyle w:val="5"/>
                <w:sz w:val="24"/>
                <w:szCs w:val="24"/>
                <w:highlight w:val="none"/>
                <w:lang w:val="en-US" w:eastAsia="zh-CN" w:bidi="ar"/>
              </w:rPr>
              <w:t>。</w:t>
            </w:r>
            <w:r>
              <w:rPr>
                <w:rStyle w:val="6"/>
                <w:sz w:val="24"/>
                <w:szCs w:val="24"/>
                <w:highlight w:val="none"/>
                <w:lang w:val="en-US" w:eastAsia="zh-CN" w:bidi="ar"/>
              </w:rPr>
              <w:t xml:space="preserve">  </w:t>
            </w:r>
            <w:r>
              <w:rPr>
                <w:rStyle w:val="6"/>
                <w:sz w:val="24"/>
                <w:szCs w:val="24"/>
                <w:highlight w:val="none"/>
                <w:lang w:val="en-US" w:eastAsia="zh-CN" w:bidi="ar"/>
              </w:rPr>
              <w:br w:type="textWrapping"/>
            </w:r>
            <w:r>
              <w:rPr>
                <w:rStyle w:val="6"/>
                <w:sz w:val="24"/>
                <w:szCs w:val="24"/>
                <w:highlight w:val="none"/>
                <w:lang w:val="en-US" w:eastAsia="zh-CN" w:bidi="ar"/>
              </w:rPr>
              <w:t>▲所投电磁双头大炒炉的商用电磁炉档位开关根据 GB/T 5080.7-1986 相关规定进行可靠性试验，本批样品拟验证的平均无故障次数不小于160000次，试验完成后整机通电样品均能正常工作</w:t>
            </w:r>
            <w:r>
              <w:rPr>
                <w:rStyle w:val="5"/>
                <w:sz w:val="24"/>
                <w:szCs w:val="24"/>
                <w:highlight w:val="none"/>
                <w:lang w:val="en-US" w:eastAsia="zh-CN" w:bidi="ar"/>
              </w:rPr>
              <w:t>（提供检测报告扫描件加盖投标人公章）。</w:t>
            </w:r>
            <w:r>
              <w:rPr>
                <w:rStyle w:val="6"/>
                <w:sz w:val="24"/>
                <w:szCs w:val="24"/>
                <w:highlight w:val="none"/>
                <w:lang w:val="en-US" w:eastAsia="zh-CN" w:bidi="ar"/>
              </w:rPr>
              <w:br w:type="textWrapping"/>
            </w:r>
            <w:r>
              <w:rPr>
                <w:rStyle w:val="6"/>
                <w:sz w:val="24"/>
                <w:szCs w:val="24"/>
                <w:highlight w:val="none"/>
                <w:lang w:val="en-US" w:eastAsia="zh-CN" w:bidi="ar"/>
              </w:rPr>
              <w:t>▲所投电磁双头大炒炉的商用电磁炉通用显示器依据GB/T 2423.17-2024标准进行盐雾试验检测，试验槽温度（35±2）℃，喷雾量(1~2)ml/80cm</w:t>
            </w:r>
            <w:r>
              <w:rPr>
                <w:rStyle w:val="7"/>
                <w:rFonts w:ascii="仿宋" w:hAnsi="仿宋" w:eastAsia="仿宋" w:cs="仿宋"/>
                <w:sz w:val="24"/>
                <w:szCs w:val="24"/>
                <w:highlight w:val="none"/>
                <w:lang w:val="en-US" w:eastAsia="zh-CN" w:bidi="ar"/>
              </w:rPr>
              <w:t>²</w:t>
            </w:r>
            <w:r>
              <w:rPr>
                <w:rStyle w:val="6"/>
                <w:sz w:val="24"/>
                <w:szCs w:val="24"/>
                <w:highlight w:val="none"/>
                <w:lang w:val="en-US" w:eastAsia="zh-CN" w:bidi="ar"/>
              </w:rPr>
              <w:t>/h，pH值6.5~7.2，NaCl浓度(5±1)%，试验时间≥500h，试验后检查样品应无明显外观变化</w:t>
            </w:r>
            <w:r>
              <w:rPr>
                <w:rStyle w:val="5"/>
                <w:sz w:val="24"/>
                <w:szCs w:val="24"/>
                <w:highlight w:val="none"/>
                <w:lang w:val="en-US" w:eastAsia="zh-CN" w:bidi="ar"/>
              </w:rPr>
              <w:t>（提供检测报告扫描件加盖投标人公章）。</w:t>
            </w:r>
            <w:r>
              <w:rPr>
                <w:rStyle w:val="6"/>
                <w:sz w:val="24"/>
                <w:szCs w:val="24"/>
                <w:highlight w:val="none"/>
                <w:lang w:val="en-US" w:eastAsia="zh-CN" w:bidi="ar"/>
              </w:rPr>
              <w:t xml:space="preserve">  </w:t>
            </w:r>
            <w:r>
              <w:rPr>
                <w:rStyle w:val="6"/>
                <w:sz w:val="24"/>
                <w:szCs w:val="24"/>
                <w:highlight w:val="none"/>
                <w:lang w:val="en-US" w:eastAsia="zh-CN" w:bidi="ar"/>
              </w:rPr>
              <w:br w:type="textWrapping"/>
            </w:r>
            <w:r>
              <w:rPr>
                <w:rStyle w:val="6"/>
                <w:sz w:val="24"/>
                <w:szCs w:val="24"/>
                <w:highlight w:val="none"/>
                <w:lang w:val="en-US" w:eastAsia="zh-CN" w:bidi="ar"/>
              </w:rPr>
              <w:t>▲所投电磁双头大炒炉的商用电磁炉线盘符合GB/T2423.35-2019《气候（温度、湿度）和动力学（振动、冲击）综合试验》检测依据，分别检验（-25±2）℃低温振动、（80±2）℃高温振动、（85±2）℃、(85±2)%RH恒温恒湿振动试验，试验后外观无损坏、零件无松动</w:t>
            </w:r>
            <w:r>
              <w:rPr>
                <w:rStyle w:val="5"/>
                <w:sz w:val="24"/>
                <w:szCs w:val="24"/>
                <w:highlight w:val="none"/>
                <w:lang w:val="en-US" w:eastAsia="zh-CN" w:bidi="ar"/>
              </w:rPr>
              <w:t>（提供检测报告扫描件加盖投标人公章）。</w:t>
            </w:r>
            <w:r>
              <w:rPr>
                <w:rStyle w:val="6"/>
                <w:sz w:val="24"/>
                <w:szCs w:val="24"/>
                <w:highlight w:val="none"/>
                <w:lang w:val="en-US" w:eastAsia="zh-CN" w:bidi="ar"/>
              </w:rPr>
              <w:t xml:space="preserve">  </w:t>
            </w:r>
            <w:r>
              <w:rPr>
                <w:rStyle w:val="6"/>
                <w:sz w:val="24"/>
                <w:szCs w:val="24"/>
                <w:highlight w:val="none"/>
                <w:lang w:val="en-US" w:eastAsia="zh-CN" w:bidi="ar"/>
              </w:rPr>
              <w:br w:type="textWrapping"/>
            </w:r>
            <w:r>
              <w:rPr>
                <w:rStyle w:val="6"/>
                <w:sz w:val="24"/>
                <w:szCs w:val="24"/>
                <w:highlight w:val="none"/>
                <w:lang w:val="en-US" w:eastAsia="zh-CN" w:bidi="ar"/>
              </w:rPr>
              <w:t>▲所投电磁双头大炒炉依据GB 4806.11-2023、GB 4806.7-2023、GB 4806.9-2023、GB 4806.1-2016标准，具有《食品接触产品安全认证证书》</w:t>
            </w:r>
            <w:r>
              <w:rPr>
                <w:rStyle w:val="5"/>
                <w:sz w:val="24"/>
                <w:szCs w:val="24"/>
                <w:highlight w:val="none"/>
                <w:lang w:val="en-US" w:eastAsia="zh-CN" w:bidi="ar"/>
              </w:rPr>
              <w:t>（提供产品认证证书扫描件加盖投标人公章）。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L13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炉拼台</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700×700×800+450（允许偏差：±10mm）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1、采用304#不锈钢磨沙板材；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2、面板厚1.2mm，其它厚1.0mm；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3、主架为40×40mm不锈钢角钢制作；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4、Φ51mm不锈钢通脚，下加可调式脚座；</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L14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48盘电力智能型蒸饭柜</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1400×1000×1700（允许偏差：±10mm）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9156" w:type="dxa"/>
            <w:gridSpan w:val="4"/>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1、外形尺寸：≥1470×1040×1530mm；功率/电压：42kW/380V；蒸饭量：192kg；可供人数：1200人；结构形式：双门；可放48个加厚蒸饭盘；</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2、微电脑触摸屏控制系统，程序控制，无需人工干预，缺水防干烧功能，时间预约功能，温度时间显示功能；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3、托盘及托盘支撑架的结构设计科学，无论在烹饪间隔内或者深度的50%伸出在外时，托盘都不会从支撑架上掉落及倾斜，避免发生砸伤或烫伤事故，保障操作人员的人身安全；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4、外壳采用不锈钢制作，与食品直接接触的部件（蒸盘/内壁）采用304#不锈钢制作，符合</w:t>
            </w:r>
            <w:r>
              <w:rPr>
                <w:rFonts w:hint="eastAsia" w:ascii="仿宋" w:hAnsi="仿宋" w:eastAsia="仿宋" w:cs="仿宋"/>
                <w:color w:val="000000"/>
                <w:kern w:val="0"/>
                <w:sz w:val="24"/>
                <w:highlight w:val="none"/>
                <w:u w:val="none"/>
                <w:lang w:bidi="ar"/>
              </w:rPr>
              <w:t>GB 4806.9-2023</w:t>
            </w:r>
            <w:r>
              <w:rPr>
                <w:rFonts w:hint="eastAsia" w:ascii="仿宋" w:hAnsi="仿宋" w:eastAsia="仿宋" w:cs="仿宋"/>
                <w:i w:val="0"/>
                <w:iCs w:val="0"/>
                <w:color w:val="000000"/>
                <w:kern w:val="0"/>
                <w:sz w:val="24"/>
                <w:szCs w:val="24"/>
                <w:highlight w:val="none"/>
                <w:u w:val="none"/>
                <w:lang w:val="en-US" w:eastAsia="zh-CN" w:bidi="ar"/>
              </w:rPr>
              <w:t>标准要求；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5、密封圈选用干净无毒的硅胶材质，其按GB31604.1及GB5009.156的规定通过迁移试验，符合GB4806.11-2016标准要求；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6、蒸饭柜电热管为日用管状电热元件，采用耐高温、耐腐蚀的316不锈钢材质制作，且符合JB/T4088-2012《日用管状电热元件》标准；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7、其他符合GB4706.1-2005、GB4706.34-2008标准要求；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L14a</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不锈钢蒸饭盆</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600×400×50（允许偏差：±10mm）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1、采用304#不锈钢磨砂板材，厚1.0mm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L16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bookmarkStart w:id="2" w:name="OLE_LINK2"/>
            <w:r>
              <w:rPr>
                <w:rFonts w:hint="eastAsia" w:ascii="仿宋" w:hAnsi="仿宋" w:eastAsia="仿宋" w:cs="仿宋"/>
                <w:i w:val="0"/>
                <w:iCs w:val="0"/>
                <w:color w:val="000000"/>
                <w:kern w:val="0"/>
                <w:sz w:val="24"/>
                <w:szCs w:val="24"/>
                <w:highlight w:val="none"/>
                <w:u w:val="none"/>
                <w:lang w:val="en-US" w:eastAsia="zh-CN" w:bidi="ar"/>
              </w:rPr>
              <w:t>高效节能一体电磁汤粥炉</w:t>
            </w:r>
            <w:bookmarkEnd w:id="2"/>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1100×1200×800+400（允许偏差：±10mm）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1.电压/功率：380V/25kW×2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2.锅具外径Φ900mm×2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3.材质:不锈钢结构设计，面板为一次性折弯无焊接，更加坚固耐用。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w:t>
            </w:r>
            <w:bookmarkStart w:id="3" w:name="OLE_LINK4"/>
            <w:r>
              <w:rPr>
                <w:rFonts w:hint="eastAsia" w:ascii="仿宋" w:hAnsi="仿宋" w:eastAsia="仿宋" w:cs="仿宋"/>
                <w:i w:val="0"/>
                <w:iCs w:val="0"/>
                <w:color w:val="000000"/>
                <w:kern w:val="0"/>
                <w:sz w:val="24"/>
                <w:szCs w:val="24"/>
                <w:highlight w:val="none"/>
                <w:u w:val="none"/>
                <w:lang w:val="en-US" w:eastAsia="zh-CN" w:bidi="ar"/>
              </w:rPr>
              <w:t>水龙头</w:t>
            </w:r>
            <w:bookmarkEnd w:id="3"/>
            <w:r>
              <w:rPr>
                <w:rFonts w:hint="eastAsia" w:ascii="仿宋" w:hAnsi="仿宋" w:eastAsia="仿宋" w:cs="仿宋"/>
                <w:i w:val="0"/>
                <w:iCs w:val="0"/>
                <w:color w:val="000000"/>
                <w:kern w:val="0"/>
                <w:sz w:val="24"/>
                <w:szCs w:val="24"/>
                <w:highlight w:val="none"/>
                <w:u w:val="none"/>
                <w:lang w:val="en-US" w:eastAsia="zh-CN" w:bidi="ar"/>
              </w:rPr>
              <w:t>:配备不锈钢摇摆水龙头,可以180度旋转安全防漏。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5.开关:8档火力调节,人机工效学设计，合金材质火力调节把手搭配硅胶防滑垫,档位清晰控感好,适应厨师使用习惯。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6.显示屏:LED彩色数码显示屏,能实时显示功率和当前火力档位,火力调控更加直观。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7.防水:标准防水设计,清洁时可直接冲洗,台面无死角,不会藏污纳垢。立体三防结构设计,防水、防油烟、防虫。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8.自动扫描负载:可静态或动态自动扫描线圈负载状态，避免线圈感量不匹配,提高负载适应性,降低现场调试难度。  </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L18</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诱捕式灭蝇灯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418×150×260（允许偏差：±10mm）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电压/功率：220V/8W/50HZ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电网电压：3500V-4500V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有效面积：40～50平方米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采用环保挡板和密封收集盘，具有“粘蝇纸”添加味诱和粘捕功能</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L19</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紫外线消毒灯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920×130×80（允许偏差：±10mm）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220V/40W </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M</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备餐间</w:t>
            </w:r>
          </w:p>
        </w:tc>
        <w:tc>
          <w:tcPr>
            <w:tcW w:w="5383" w:type="dxa"/>
            <w:shd w:val="clear" w:color="auto" w:fill="auto"/>
            <w:noWrap/>
            <w:vAlign w:val="center"/>
          </w:tcPr>
          <w:p>
            <w:pPr>
              <w:jc w:val="left"/>
              <w:rPr>
                <w:rFonts w:hint="eastAsia" w:ascii="仿宋" w:hAnsi="仿宋" w:eastAsia="仿宋" w:cs="仿宋"/>
                <w:i w:val="0"/>
                <w:iCs w:val="0"/>
                <w:color w:val="000000"/>
                <w:sz w:val="24"/>
                <w:szCs w:val="24"/>
                <w:highlight w:val="none"/>
                <w:u w:val="none"/>
              </w:rPr>
            </w:pP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双星洗手盆</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900×450×300（允许偏差：±10mm）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面板及星盆采用304#1.2mm贴塑不锈钢砂板,1.2mm不锈钢机制件加固,脚柱用304#φ38×1.2mm不锈钢管,配套感应水龙头2个及φ50mm不锈钢下水口。</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M02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干手器</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156×176×207（允许偏差：±10mm）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自带脱水盘式，220V 1000W风温50-80度。</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M03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双层工作台带靠背</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1800×700×800+150（允许偏差：±10mm）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2、面板厚1.2mm、层板及其它板厚1.0mm；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3、Φ38mm不锈钢通脚，下加可调节子弹脚</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M04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大单星盆水池</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1000×700×800+150（允许偏差：±10mm）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面板及星盆采用304#1.2mm贴塑不锈钢砂板，1.2mm不锈钢机制件加固，脚柱用304#φ38×1.2mm不锈钢管，配不锈钢可调子弹脚，配陶瓷芯单冷摆式进水龙头及φ50不锈钢下水器。</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M05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洗地器</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117×375×360（允许偏差：±10mm）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耐压2mpa爆破测试，0.1mpa测试每分钟出水4.8L,碳钢静电喷涂圆形敞开式，15M钢丝液压管。304#旋转便捷拆卸更换接头，水枪可360度旋转，前把手控制出水，按压渐变出水形状。产品有第三方检测报告（供货时提供）。</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M06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双门留样柜</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1200×580×1950（允许偏差：±10mm）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使用安全，安装维护、清洗方便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-多层搁板自由组合，角度可调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-全景式设计，采用钢化中空玻璃，强度大，清晰度高，展示效果好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-化霜系统采用双温双控，有效节能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-温度：2~8</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-电源：220V/50Hz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功率：单相1kW</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M07</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四格售饭工作台</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1500×700×800（允许偏差：±10mm）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2、面板厚1.2mm，其它板厚1.0mm；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3、内置220V/3kW发热管；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4、Φ38mm不锈钢通脚，下加可调式子弹脚；</w:t>
            </w:r>
          </w:p>
        </w:tc>
        <w:tc>
          <w:tcPr>
            <w:tcW w:w="701" w:type="dxa"/>
            <w:shd w:val="clear" w:color="auto" w:fill="auto"/>
            <w:noWrap/>
            <w:vAlign w:val="center"/>
          </w:tcPr>
          <w:p>
            <w:pPr>
              <w:jc w:val="center"/>
              <w:rPr>
                <w:rFonts w:hint="eastAsia" w:ascii="仿宋" w:hAnsi="仿宋" w:eastAsia="仿宋" w:cs="仿宋"/>
                <w:i w:val="0"/>
                <w:iCs w:val="0"/>
                <w:color w:val="FF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FF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M07a</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1/1保温盆连盖</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400×300×150（允许偏差：±10mm）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2、板厚1.0mm.</w:t>
            </w:r>
          </w:p>
        </w:tc>
        <w:tc>
          <w:tcPr>
            <w:tcW w:w="701" w:type="dxa"/>
            <w:shd w:val="clear" w:color="auto" w:fill="auto"/>
            <w:noWrap/>
            <w:vAlign w:val="center"/>
          </w:tcPr>
          <w:p>
            <w:pPr>
              <w:jc w:val="center"/>
              <w:rPr>
                <w:rFonts w:hint="eastAsia" w:ascii="仿宋" w:hAnsi="仿宋" w:eastAsia="仿宋" w:cs="仿宋"/>
                <w:i w:val="0"/>
                <w:iCs w:val="0"/>
                <w:color w:val="FF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FF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M08</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双层平板工作台</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900×700×800（允许偏差：±10mm）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2、面板厚1.2mm、层板及其它板厚1.0mm；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3、Φ38mm不锈钢通脚，下加可调节子弹脚</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M09</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电热保温饭桶</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465×500×800（允许偏差：±10mm）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2、外壳厚1.2mm，内胆厚1.2mm；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3、内置220V/2kW发热管；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4、下加万向活动脚轮；</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M10</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紫外线消毒灯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920×130×80（允许偏差：±10mm）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220V/40W </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M11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诱捕式灭蝇灯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418×150×260（允许偏差：±10mm）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电压/功率：220V/8W/50HZ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电网电压：3500V-4500V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有效面积：40～50平方米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采用环保挡板和密封收集盘，具有“粘蝇纸”添加味诱和粘捕功能</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N</w:t>
            </w:r>
          </w:p>
        </w:tc>
        <w:tc>
          <w:tcPr>
            <w:tcW w:w="9156" w:type="dxa"/>
            <w:gridSpan w:val="4"/>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洗碗间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气泡清洗机</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1500×800×800（允许偏差：±10mm）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9156" w:type="dxa"/>
            <w:gridSpan w:val="4"/>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1.电压/功率：380V/6.5kW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2.采用国标304 不锈钢材质，坚实耐用，符合食品接触安全要求一键启动，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3.一键启动无需专业人士操作，更直观，更简便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4.清洗餐具时无需先预洗或浸泡，直接回收餐具可以放入设备清洗。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5.高压气泡可以快速分解餐具上的餐余。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6.水箱底部为高低斜面设计，便于残渣流入两侧副水箱的隔渣过滤框内，内部装有高压鼓风机，鼓风机接入U型鼓风管道，强势鼓风，高压气体在水中可以不断吹气泡，分解餐具上的残渣，U 型管道设计又可以防止水箱的水倒流。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N02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长龙洗碗机</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6500×900×2025（允许偏差：±10mm）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9156" w:type="dxa"/>
            <w:gridSpan w:val="4"/>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1、整体采用食品级 304#不锈钢板材制造，厚度≥1.2mm;整机组装、拉丝、抛光都是按照一流水准的要求进行模块化完成，每一段做到无缝衔接；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2、全智能 CPU 电脑板控制系统，SD 卡一键升级更新系统，7 寸高清触摸屏操作界面，使用 方便易懂，水箱及加热器自动注水，自动水位控制，确保运作正常，自动温控装置保持温度恒定。</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3、光电感应装置:(1)入口台配有光电开关，无餐具进入会自动暂停运行，可节约用电。(2) 出口台配有光电开关和机械开关，当洗碗机操作人员来不及收纳洗涤完成的餐具时传送带会自动停止 运行。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4、洗缸具有自动除渣-双重清洗-双重漂洗-双重烘干功能，主洗部分，主洗水温要求 65°C---75°C， 主洗区洗臂数量:不少于 9 个;并配置 2 个侧洗臂水泵，功率≤1.7kW。高温消毒水温要求 82°C---95°C， 烘干温度 80°C-110°C(烘干温度和功率可以根据具体使用要求调节)机器管道有反虹吸，过压等保护 装置。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5、机体部分包围双层不锈钢内夹保温层，具备双层隔热功能。开门方式为提拉门。水箱采用 一次拉伸成型，加热管的材质为最高级不锈钢 316 材质，能保证抗腐耐用。水箱外部采用耐高温材质 对水箱进行保温，有效的控制水箱温度不易快速下降。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6、传送系统配备电机变频调速无级变速、过载保护装置。传送履带宽度≥620mm。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7、洗涤量≥2500 碟/小时，功率：80kW/380V;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8、洗碗机具有水温调节功能，能够通过管理系统下发指令控制设备主洗、漂洗温度等参数；                                                                                                                                            9、洗碗机具有故障报错统计功能，能够展示历史故障报错信息，包含故障出现时间、数量、原因等；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▲所投商用洗碗机检测依据GB 28235-2020 检测项目：物体表面消毒实验室微生物杀灭试验，测试大肠杆菌、单核增生李斯特氏菌的杀灭率达到99.99%</w:t>
            </w:r>
            <w:r>
              <w:rPr>
                <w:rStyle w:val="8"/>
                <w:sz w:val="24"/>
                <w:szCs w:val="24"/>
                <w:highlight w:val="none"/>
                <w:lang w:val="en-US" w:eastAsia="zh-CN" w:bidi="ar"/>
              </w:rPr>
              <w:t>（提供检测报告扫描件加盖投标人公章）。</w:t>
            </w:r>
            <w:r>
              <w:rPr>
                <w:rStyle w:val="9"/>
                <w:sz w:val="24"/>
                <w:szCs w:val="24"/>
                <w:highlight w:val="none"/>
                <w:lang w:val="en-US" w:eastAsia="zh-CN" w:bidi="ar"/>
              </w:rPr>
              <w:t xml:space="preserve">  </w:t>
            </w:r>
            <w:r>
              <w:rPr>
                <w:rStyle w:val="9"/>
                <w:sz w:val="24"/>
                <w:szCs w:val="24"/>
                <w:highlight w:val="none"/>
                <w:lang w:val="en-US" w:eastAsia="zh-CN" w:bidi="ar"/>
              </w:rPr>
              <w:br w:type="textWrapping"/>
            </w:r>
            <w:r>
              <w:rPr>
                <w:rStyle w:val="9"/>
                <w:sz w:val="24"/>
                <w:szCs w:val="24"/>
                <w:highlight w:val="none"/>
                <w:lang w:val="en-US" w:eastAsia="zh-CN" w:bidi="ar"/>
              </w:rPr>
              <w:t>▲所投商用洗碗机依据GB/T 2423.3-2016标准检测恒定湿热试验，温度40℃±2℃，相对湿度93%±2%RH，持续时间≥200h试验，试验样品在常温下恢复到稳定至少1h，样品外观应无变形和破损，通电应能正常工作</w:t>
            </w:r>
            <w:r>
              <w:rPr>
                <w:rStyle w:val="8"/>
                <w:sz w:val="24"/>
                <w:szCs w:val="24"/>
                <w:highlight w:val="none"/>
                <w:lang w:val="en-US" w:eastAsia="zh-CN" w:bidi="ar"/>
              </w:rPr>
              <w:t xml:space="preserve">（提供检测报告扫描件加盖投标人公章）。 </w:t>
            </w:r>
            <w:r>
              <w:rPr>
                <w:rStyle w:val="9"/>
                <w:sz w:val="24"/>
                <w:szCs w:val="24"/>
                <w:highlight w:val="none"/>
                <w:lang w:val="en-US" w:eastAsia="zh-CN" w:bidi="ar"/>
              </w:rPr>
              <w:t xml:space="preserve"> </w:t>
            </w:r>
            <w:r>
              <w:rPr>
                <w:rStyle w:val="9"/>
                <w:sz w:val="24"/>
                <w:szCs w:val="24"/>
                <w:highlight w:val="none"/>
                <w:lang w:val="en-US" w:eastAsia="zh-CN" w:bidi="ar"/>
              </w:rPr>
              <w:br w:type="textWrapping"/>
            </w:r>
            <w:r>
              <w:rPr>
                <w:rStyle w:val="9"/>
                <w:sz w:val="24"/>
                <w:szCs w:val="24"/>
                <w:highlight w:val="none"/>
                <w:lang w:val="en-US" w:eastAsia="zh-CN" w:bidi="ar"/>
              </w:rPr>
              <w:t>▲所投商用洗碗机通用显示器、商用洗碗机通用水泵依据GB/T 2423.3-2016标准检测恒定湿热试验，温度40℃±2℃，相对湿度93%±2%RH，持续时间≥500h试验，试验样品在常温下恢复到稳定至少1h，样品外观应无变形和破损.</w:t>
            </w:r>
            <w:r>
              <w:rPr>
                <w:rStyle w:val="8"/>
                <w:sz w:val="24"/>
                <w:szCs w:val="24"/>
                <w:highlight w:val="none"/>
                <w:lang w:val="en-US" w:eastAsia="zh-CN" w:bidi="ar"/>
              </w:rPr>
              <w:t>（提供检测报告扫描件加盖投标人公章）。</w:t>
            </w:r>
            <w:r>
              <w:rPr>
                <w:rStyle w:val="9"/>
                <w:sz w:val="24"/>
                <w:szCs w:val="24"/>
                <w:highlight w:val="none"/>
                <w:lang w:val="en-US" w:eastAsia="zh-CN" w:bidi="ar"/>
              </w:rPr>
              <w:t xml:space="preserve">  </w:t>
            </w:r>
            <w:r>
              <w:rPr>
                <w:rStyle w:val="9"/>
                <w:sz w:val="24"/>
                <w:szCs w:val="24"/>
                <w:highlight w:val="none"/>
                <w:lang w:val="en-US" w:eastAsia="zh-CN" w:bidi="ar"/>
              </w:rPr>
              <w:br w:type="textWrapping"/>
            </w:r>
            <w:r>
              <w:rPr>
                <w:rStyle w:val="9"/>
                <w:sz w:val="24"/>
                <w:szCs w:val="24"/>
                <w:highlight w:val="none"/>
                <w:lang w:val="en-US" w:eastAsia="zh-CN" w:bidi="ar"/>
              </w:rPr>
              <w:t>▲所投商用洗碗机通用发热管、喷淋臂、浮球阀依据GB/T 2423.17-2024标准进行盐雾试验检测，试验槽温度（35±2）℃，喷雾量(1~2)ml/80cm</w:t>
            </w:r>
            <w:r>
              <w:rPr>
                <w:rStyle w:val="10"/>
                <w:rFonts w:ascii="仿宋" w:hAnsi="仿宋" w:eastAsia="仿宋" w:cs="仿宋"/>
                <w:sz w:val="24"/>
                <w:szCs w:val="24"/>
                <w:highlight w:val="none"/>
                <w:lang w:val="en-US" w:eastAsia="zh-CN" w:bidi="ar"/>
              </w:rPr>
              <w:t>²</w:t>
            </w:r>
            <w:r>
              <w:rPr>
                <w:rStyle w:val="9"/>
                <w:sz w:val="24"/>
                <w:szCs w:val="24"/>
                <w:highlight w:val="none"/>
                <w:lang w:val="en-US" w:eastAsia="zh-CN" w:bidi="ar"/>
              </w:rPr>
              <w:t>/h，pH值6.5~7.2，NaCl浓度(5±1)%，试验时间≥500h，试验后检查样品应无明显外观变化</w:t>
            </w:r>
            <w:r>
              <w:rPr>
                <w:rStyle w:val="8"/>
                <w:sz w:val="24"/>
                <w:szCs w:val="24"/>
                <w:highlight w:val="none"/>
                <w:lang w:val="en-US" w:eastAsia="zh-CN" w:bidi="ar"/>
              </w:rPr>
              <w:t>（提供检测报告扫描件加盖投标人公章）。</w:t>
            </w:r>
            <w:r>
              <w:rPr>
                <w:rStyle w:val="9"/>
                <w:sz w:val="24"/>
                <w:szCs w:val="24"/>
                <w:highlight w:val="none"/>
                <w:lang w:val="en-US" w:eastAsia="zh-CN" w:bidi="ar"/>
              </w:rPr>
              <w:t xml:space="preserve">      </w:t>
            </w:r>
            <w:r>
              <w:rPr>
                <w:rStyle w:val="9"/>
                <w:sz w:val="24"/>
                <w:szCs w:val="24"/>
                <w:highlight w:val="none"/>
                <w:lang w:val="en-US" w:eastAsia="zh-CN" w:bidi="ar"/>
              </w:rPr>
              <w:br w:type="textWrapping"/>
            </w:r>
            <w:r>
              <w:rPr>
                <w:rStyle w:val="9"/>
                <w:sz w:val="24"/>
                <w:szCs w:val="24"/>
                <w:highlight w:val="none"/>
                <w:lang w:val="en-US" w:eastAsia="zh-CN" w:bidi="ar"/>
              </w:rPr>
              <w:t>▲所投商用洗碗机洗涤后的餐具依据GB 14934-2016标准，检测样品数量不低于5个，检测大肠菌群、沙门氏菌、游离性余氯、阴离子合成洗涤剂(以十二烷基苯磺酸钠计)项目，样本检测结果为未检出，检测结果单项判定合格</w:t>
            </w:r>
            <w:r>
              <w:rPr>
                <w:rStyle w:val="8"/>
                <w:sz w:val="24"/>
                <w:szCs w:val="24"/>
                <w:highlight w:val="none"/>
                <w:lang w:val="en-US" w:eastAsia="zh-CN" w:bidi="ar"/>
              </w:rPr>
              <w:t>（提供检测报告扫描件加盖投标人公章）。</w:t>
            </w:r>
            <w:r>
              <w:rPr>
                <w:rStyle w:val="9"/>
                <w:sz w:val="24"/>
                <w:szCs w:val="24"/>
                <w:highlight w:val="none"/>
                <w:lang w:val="en-US" w:eastAsia="zh-CN" w:bidi="ar"/>
              </w:rPr>
              <w:t xml:space="preserve">  </w:t>
            </w:r>
            <w:r>
              <w:rPr>
                <w:rStyle w:val="9"/>
                <w:sz w:val="24"/>
                <w:szCs w:val="24"/>
                <w:highlight w:val="none"/>
                <w:lang w:val="en-US" w:eastAsia="zh-CN" w:bidi="ar"/>
              </w:rPr>
              <w:br w:type="textWrapping"/>
            </w:r>
            <w:r>
              <w:rPr>
                <w:rStyle w:val="9"/>
                <w:sz w:val="24"/>
                <w:szCs w:val="24"/>
                <w:highlight w:val="none"/>
                <w:lang w:val="en-US" w:eastAsia="zh-CN" w:bidi="ar"/>
              </w:rPr>
              <w:t>▲所投商用洗碗机的传送带（洗碗机）、挡水帘（洗碗机）、电磁阀（洗碗机）、发热管（洗碗机）、风机（洗碗机）、急停开关（洗碗机）、控制板（洗碗机）、水泵（洗碗机）、水龙头部件（洗碗机）、水位开关（洗碗机），检测项目：铅、镉、汞、六价铬、多溴联苯、多溴二苯醚，所检项目限量值符合GB/T 26572-2011《电子电气产品中限用物质的限量要求》判定依据，检测结果单项评价合格</w:t>
            </w:r>
            <w:r>
              <w:rPr>
                <w:rStyle w:val="8"/>
                <w:sz w:val="24"/>
                <w:szCs w:val="24"/>
                <w:highlight w:val="none"/>
                <w:lang w:val="en-US" w:eastAsia="zh-CN" w:bidi="ar"/>
              </w:rPr>
              <w:t>（提供检测报告扫描件加盖投标人公章）。</w:t>
            </w:r>
            <w:r>
              <w:rPr>
                <w:rStyle w:val="9"/>
                <w:sz w:val="24"/>
                <w:szCs w:val="24"/>
                <w:highlight w:val="none"/>
                <w:lang w:val="en-US" w:eastAsia="zh-CN" w:bidi="ar"/>
              </w:rPr>
              <w:t xml:space="preserve">             </w:t>
            </w:r>
            <w:r>
              <w:rPr>
                <w:rStyle w:val="9"/>
                <w:sz w:val="24"/>
                <w:szCs w:val="24"/>
                <w:highlight w:val="none"/>
                <w:lang w:val="en-US" w:eastAsia="zh-CN" w:bidi="ar"/>
              </w:rPr>
              <w:br w:type="textWrapping"/>
            </w:r>
            <w:r>
              <w:rPr>
                <w:rStyle w:val="9"/>
                <w:sz w:val="24"/>
                <w:szCs w:val="24"/>
                <w:highlight w:val="none"/>
                <w:lang w:val="en-US" w:eastAsia="zh-CN" w:bidi="ar"/>
              </w:rPr>
              <w:t>▲所投商用洗碗机（长龙洗碗机）依据GB 4806.11-2023、GB 4806.7-2023、GB 4806.9-2023、GB 4806.1-2016标准，具有《食品接触产品安全认证证书》</w:t>
            </w:r>
            <w:r>
              <w:rPr>
                <w:rStyle w:val="8"/>
                <w:sz w:val="24"/>
                <w:szCs w:val="24"/>
                <w:highlight w:val="none"/>
                <w:lang w:val="en-US" w:eastAsia="zh-CN" w:bidi="ar"/>
              </w:rPr>
              <w:t>（提供产品认证证书扫描件加盖投标人公章）。</w:t>
            </w:r>
            <w:r>
              <w:rPr>
                <w:rStyle w:val="9"/>
                <w:sz w:val="24"/>
                <w:szCs w:val="24"/>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N03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油网烟罩</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1200×1000×610（允许偏差：±10mm）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304#不锈钢磨沙板制作，板厚1.0mm；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N05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大单星盆水池</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1200×800×800+150（允许偏差：±10mm）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面板及星盆采用304#1.2mm贴塑不锈钢砂板，1.2mm不锈钢机制件加固，脚柱用304#φ38×1.2mm不锈钢管，配不锈钢可调子弹脚，配陶瓷芯单冷摆式进水龙头及φ50不锈钢下水器。</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N06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挂墙式电热开水器</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480×400×800（允许偏差：±10mm）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产品采用耐用电器元件，外壳全不锈钢制造，水箱式结构，具有自动进、自动控温及水位和温度显示功能；容量：≧60L。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功率：380V 9kW</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N07</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洗地器</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117×375×360（允许偏差：±10mm）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耐压2mpa爆破测试，0.1mpa测试每分钟出水4.8L,碳钢静电喷涂圆形敞开式，15M钢丝液压管。304#旋转便捷拆卸更换接头，水枪可360度旋转，前把手控制出水，按压渐变出水形状。产品有第三方检测报告（供货时提供）。</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N08</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双层工作台带靠背</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1500×800×800+150（允许偏差：±10mm）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1、采用304#不锈钢磨砂板材；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2、面板厚1.2mm、层板及其它板厚1.0mm；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3、Φ38mm不锈钢通脚，下加可调节子弹脚</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N10</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诱捕式灭蝇灯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418×150×260（允许偏差：±10mm）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电压/功率：220V/8W/50HZ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电网电压：3500V-4500V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有效面积：40～50平方米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采用环保挡板和密封收集盘，具有“粘蝇纸”添加味诱和粘捕功能</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N12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风幕机</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1500×160×200（允许偏差：±10mm）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电压功率：220V/600W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风量：2000m³/H</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噪音：56dB</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O</w:t>
            </w:r>
          </w:p>
        </w:tc>
        <w:tc>
          <w:tcPr>
            <w:tcW w:w="9156" w:type="dxa"/>
            <w:gridSpan w:val="4"/>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消毒保洁间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O01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订制双门远红外线不锈钢餐具消毒柜</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2200×850×1920（允许偏差：±10mm）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1、电压/功率：380V/10.5kW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2、采用304#不锈钢制作，柜内框架结构；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3、消毒方式：红外线，＞125℃高温消毒；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4、消毒时间：≥30min</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5、1.2mm不锈钢柜体，高效保温（采用</w:t>
            </w:r>
            <w:r>
              <w:rPr>
                <w:rFonts w:hint="eastAsia"/>
              </w:rPr>
              <w:t>聚氨酯</w:t>
            </w:r>
            <w:r>
              <w:rPr>
                <w:rFonts w:hint="eastAsia" w:ascii="仿宋" w:hAnsi="仿宋" w:eastAsia="仿宋" w:cs="仿宋"/>
                <w:i w:val="0"/>
                <w:iCs w:val="0"/>
                <w:color w:val="000000"/>
                <w:kern w:val="0"/>
                <w:sz w:val="24"/>
                <w:szCs w:val="24"/>
                <w:highlight w:val="none"/>
                <w:u w:val="none"/>
                <w:lang w:val="en-US" w:eastAsia="zh-CN" w:bidi="ar"/>
              </w:rPr>
              <w:t>整体发泡技术）。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6、电热元件，温度双重上限设定。</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7、层架用方管加密，内分3层；每层空间约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1840×480×470MM（允许偏差：±10mm）——长×深×高；。1台柜可放12个Φ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450×450MM的汤桶。</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O02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订制双门远红外线不锈钢餐具消毒柜</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1900×850×1700（允许偏差：±10mm）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1、电压/功率：380V/9kW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2、容量：150L以上（柜内框架结构）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3、消毒方式：红外线，＞125℃高温消毒；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4、消毒时间：≥30min</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5、全304#1.2mm不锈钢柜体，高效保温（采用聚胺脂整体发泡技术）。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6、电热元件，温度双重上限设定。</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7、配两台活动消毒车。</w:t>
            </w: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O03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紫外线消毒灯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920×130×80（允许偏差：±10mm）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220V/40W </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O04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诱捕式灭蝇灯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418×150×260（允许偏差：±10mm）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电压/功率：220V/8W/50HZ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电网电压：3500V-4500V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有效面积：40～50平方米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采用环保挡板和密封收集盘，具有“粘蝇纸”添加味诱和粘捕功能</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P</w:t>
            </w:r>
          </w:p>
        </w:tc>
        <w:tc>
          <w:tcPr>
            <w:tcW w:w="9156" w:type="dxa"/>
            <w:gridSpan w:val="4"/>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P01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不锈钢八人餐台</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2100×1450×740（允许偏差：±10mm）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77</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材质：不锈钢板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台、凳面板：304#不锈钢板磨砂板材、厚1.2mm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台、凳底板304#不锈钢板磨砂板材、厚1.0mm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夹层：15mm实木板；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主架：50×50×1.2mm 304#不锈钢方管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下加橡胶防滑脚座</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P02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不锈钢四人餐台</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1200×1450×750（允许偏差：±10mm）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材质：不锈钢板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台、凳面板：304#不锈钢板磨砂板材、厚1.2mm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台、凳底板304#不锈钢板磨砂板材、厚1.0mm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夹层：15mm实木板；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主架：50×50×1.2mm 不锈钢方管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下加橡胶防滑脚座</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P03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圆形十人餐桌（实木桌面）</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φ</w:t>
            </w:r>
            <w:r>
              <w:rPr>
                <w:rStyle w:val="11"/>
                <w:highlight w:val="none"/>
                <w:lang w:val="en-US" w:eastAsia="zh-CN" w:bidi="ar"/>
              </w:rPr>
              <w:t>1600</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圆形十人餐桌椅、1.面板采用实木，需经过防腐，防虫处理，金属脚架；2.油漆：需采用环保聚酯漆。采用五底三面的八道油漆涂装工艺，需保证产品光泽、平整、纹理清晰、环保、颜色要求内外一致，表面硬度大于2H，耐磨度高于3级；3.配10张金属脚架座椅。</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P04</w:t>
            </w:r>
          </w:p>
        </w:tc>
        <w:tc>
          <w:tcPr>
            <w:tcW w:w="2136"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饮水机</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2700×480×1500（允许偏差：±10mm）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一开五温饮水机、1.采用不锈钢制造，阻燃型保温材料，智能水控。2.供水量开水100L/h，温开水150L/h，电压/频率：220V/50Hz，功率：2kW。</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P05</w:t>
            </w:r>
          </w:p>
        </w:tc>
        <w:tc>
          <w:tcPr>
            <w:tcW w:w="2136"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洗手池</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2000×500×800+150（允许偏差：±10mm）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1、面板及星盆采用304#1.2mm贴塑不锈钢砂板，1.2mm不锈钢机制件加固；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2、脚柱用304#φ38×1.2mm不锈钢管，配高身水龙头及φ50mm不锈钢下水口。</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P06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诱捕式灭蝇灯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418×150×260（允许偏差：±10mm）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电压/功率：220V/8W/50HZ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电网电压：3500V-4500V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有效面积：40～50平方米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采用环保挡板和密封收集盘，具有“粘蝇纸”添加味诱和粘捕功能</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H10</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紫外线消毒灯</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920×130×80（允许偏差：±10mm）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220V/40W </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2136"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c>
          <w:tcPr>
            <w:tcW w:w="5383" w:type="dxa"/>
            <w:shd w:val="clear" w:color="auto" w:fill="auto"/>
            <w:noWrap/>
            <w:vAlign w:val="center"/>
          </w:tcPr>
          <w:p>
            <w:pPr>
              <w:jc w:val="left"/>
              <w:rPr>
                <w:rFonts w:hint="eastAsia" w:ascii="仿宋" w:hAnsi="仿宋" w:eastAsia="仿宋" w:cs="仿宋"/>
                <w:i w:val="0"/>
                <w:iCs w:val="0"/>
                <w:color w:val="000000"/>
                <w:sz w:val="24"/>
                <w:szCs w:val="24"/>
                <w:highlight w:val="none"/>
                <w:u w:val="none"/>
              </w:rPr>
            </w:pP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w:t>
            </w:r>
          </w:p>
        </w:tc>
        <w:tc>
          <w:tcPr>
            <w:tcW w:w="9156" w:type="dxa"/>
            <w:gridSpan w:val="4"/>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厨房抽排烟系统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烹调间</w:t>
            </w:r>
          </w:p>
        </w:tc>
        <w:tc>
          <w:tcPr>
            <w:tcW w:w="5383" w:type="dxa"/>
            <w:shd w:val="clear" w:color="auto" w:fill="auto"/>
            <w:noWrap/>
            <w:vAlign w:val="center"/>
          </w:tcPr>
          <w:p>
            <w:pPr>
              <w:jc w:val="left"/>
              <w:rPr>
                <w:rFonts w:hint="eastAsia" w:ascii="仿宋" w:hAnsi="仿宋" w:eastAsia="仿宋" w:cs="仿宋"/>
                <w:i w:val="0"/>
                <w:iCs w:val="0"/>
                <w:color w:val="000000"/>
                <w:sz w:val="24"/>
                <w:szCs w:val="24"/>
                <w:highlight w:val="none"/>
                <w:u w:val="none"/>
              </w:rPr>
            </w:pP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不锈钢油烟罩</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L×1000×610（允许偏差：±10mm）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14.7</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304#不锈钢磨沙板制作，板厚1.0mm；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不锈钢油烟网</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L×620×30（允许偏差：±10mm）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14.7</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304#不锈钢磨沙板制作，板厚1.0mm；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厨房灭火系统</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双瓶</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tabs>
                <w:tab w:val="left" w:pos="7140"/>
              </w:tabs>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双瓶组控制箱尺寸：690×222×610mm（允许偏差：±10mm），功率：32W；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结构类型：悬挂式，动作温度（℃）：180±3；</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主要配件：驱动瓶、药剂罐、水流控制阀、感温装置、控制箱、食用油专用灭火药剂及释放机构等，材料全部采用不锈钢、铜及少量合金铝，并经过防腐处理；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工作原理：采用机械、电控相结合传动，全天候 24 小时监控，可连接消防报警系统，火情发生后，灭火装置自动启动扑灭火焰，在灭火时声光报警、打开水流阀同时进行设有机械应急启动装置，当手动、自动启动不成功时使用；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灭火剂名称：食用油专用灭火药剂，灭火时间：≤1.8S，喷射时间：≥26S，喷射延迟时间：≤3S；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该药剂无毒、无污染、易清洗，同时灭火装置需满足以下要求：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1、具有水冷却功能，在灭火剂完全喷射后，水流联动阀立即启动；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2、具有自动启动、手动启动、机械启动功能，且不会复燃，能提供消防中控信号及燃气切断功能信号；                                                                                                       ▲所投厨房自动灭火装置主控板通过GB/T2423.1-2008检测依据的低温存储试验，在-20°C储存24小时外观无异，主控板依据GB/T4208-2017进行检测，防尘测试≥IP6X，防水试验≥IPX8结果判定合格。提供带CNAS或者CMA标识的检测报告</w:t>
            </w:r>
            <w:r>
              <w:rPr>
                <w:rStyle w:val="5"/>
                <w:sz w:val="24"/>
                <w:szCs w:val="24"/>
                <w:highlight w:val="none"/>
                <w:lang w:val="en-US" w:eastAsia="zh-CN" w:bidi="ar"/>
              </w:rPr>
              <w:t xml:space="preserve">（提供检测报告扫描件加盖投标人公章）。 </w:t>
            </w:r>
            <w:r>
              <w:rPr>
                <w:rStyle w:val="6"/>
                <w:sz w:val="24"/>
                <w:szCs w:val="24"/>
                <w:highlight w:val="none"/>
                <w:lang w:val="en-US" w:eastAsia="zh-CN" w:bidi="ar"/>
              </w:rPr>
              <w:t xml:space="preserve">                                                          </w:t>
            </w:r>
            <w:r>
              <w:rPr>
                <w:rStyle w:val="6"/>
                <w:sz w:val="24"/>
                <w:szCs w:val="24"/>
                <w:highlight w:val="none"/>
                <w:lang w:val="en-US" w:eastAsia="zh-CN" w:bidi="ar"/>
              </w:rPr>
              <w:br w:type="textWrapping"/>
            </w:r>
            <w:r>
              <w:rPr>
                <w:rStyle w:val="6"/>
                <w:sz w:val="24"/>
                <w:szCs w:val="24"/>
                <w:highlight w:val="none"/>
                <w:lang w:val="en-US" w:eastAsia="zh-CN" w:bidi="ar"/>
              </w:rPr>
              <w:t>▲所投厨房自动灭火装置滑轮转角依据GB/T 2423.17-2024进行中性盐雾试验，测试时间≥720h，测试后，目视检查样品外观无生锈、腐蚀、起泡等不良现象，结果判定：合格，提供带有CMA或者CNAS标志的检测报告</w:t>
            </w:r>
            <w:r>
              <w:rPr>
                <w:rStyle w:val="5"/>
                <w:sz w:val="24"/>
                <w:szCs w:val="24"/>
                <w:highlight w:val="none"/>
                <w:lang w:val="en-US" w:eastAsia="zh-CN" w:bidi="ar"/>
              </w:rPr>
              <w:t>（提供检测报告扫描件加盖投标人公章）。</w:t>
            </w:r>
            <w:r>
              <w:rPr>
                <w:rStyle w:val="6"/>
                <w:sz w:val="24"/>
                <w:szCs w:val="24"/>
                <w:highlight w:val="none"/>
                <w:lang w:val="en-US" w:eastAsia="zh-CN" w:bidi="ar"/>
              </w:rPr>
              <w:br w:type="textWrapping"/>
            </w:r>
            <w:r>
              <w:rPr>
                <w:rStyle w:val="6"/>
                <w:sz w:val="24"/>
                <w:szCs w:val="24"/>
                <w:highlight w:val="none"/>
                <w:lang w:val="en-US" w:eastAsia="zh-CN" w:bidi="ar"/>
              </w:rPr>
              <w:t>▲所投厨房自动灭火装置控制箱依据GB/T2423.22-2012进行试验，试验方法：-40℃，24h 转换到 140℃，24h，升温速率 1 分钟 1度，试验结果：除按钮外主体无变化，结果判定合格，提供带CNAS或者CMA标识的检测报告</w:t>
            </w:r>
            <w:r>
              <w:rPr>
                <w:rStyle w:val="5"/>
                <w:sz w:val="24"/>
                <w:szCs w:val="24"/>
                <w:highlight w:val="none"/>
                <w:lang w:val="en-US" w:eastAsia="zh-CN" w:bidi="ar"/>
              </w:rPr>
              <w:t>（提供检测报告扫描件加盖投标人公章）。</w:t>
            </w:r>
            <w:r>
              <w:rPr>
                <w:rStyle w:val="6"/>
                <w:sz w:val="24"/>
                <w:szCs w:val="24"/>
                <w:highlight w:val="none"/>
                <w:lang w:val="en-US" w:eastAsia="zh-CN" w:bidi="ar"/>
              </w:rPr>
              <w:t xml:space="preserve">                                                               </w:t>
            </w:r>
            <w:r>
              <w:rPr>
                <w:rStyle w:val="6"/>
                <w:sz w:val="24"/>
                <w:szCs w:val="24"/>
                <w:highlight w:val="none"/>
                <w:lang w:val="en-US" w:eastAsia="zh-CN" w:bidi="ar"/>
              </w:rPr>
              <w:br w:type="textWrapping"/>
            </w:r>
            <w:r>
              <w:rPr>
                <w:rStyle w:val="6"/>
                <w:sz w:val="24"/>
                <w:szCs w:val="24"/>
                <w:highlight w:val="none"/>
                <w:lang w:val="en-US" w:eastAsia="zh-CN" w:bidi="ar"/>
              </w:rPr>
              <w:t>▲所投厨房自动灭火装置依据HJ/T 225-2005认证标准，符合中国环境标志产品认证实施规则CEC-7040EL-E/0的要求，提供中国环境标志产品认证证书</w:t>
            </w:r>
            <w:r>
              <w:rPr>
                <w:rStyle w:val="5"/>
                <w:sz w:val="24"/>
                <w:szCs w:val="24"/>
                <w:highlight w:val="none"/>
                <w:lang w:val="en-US" w:eastAsia="zh-CN" w:bidi="ar"/>
              </w:rPr>
              <w:t>（提供产品认证证书扫描件加盖投标人公章）。</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不锈钢炉后封板</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700×20（允许偏差：±10mm）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14.7</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不锈钢集油烟管</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600×600（允许偏差：±10mm）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不锈钢油烟管</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800×800（允许偏差：±10mm）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不锈钢油烟管三通</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500×500/600×600</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304#不锈钢磨沙板制作，板厚1.0mm；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不锈钢油烟管弯头</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500×500/600×600（允许偏差：±10mm）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静电过滤器前后喇叭口</w:t>
            </w:r>
          </w:p>
        </w:tc>
        <w:tc>
          <w:tcPr>
            <w:tcW w:w="5383" w:type="dxa"/>
            <w:shd w:val="clear" w:color="auto" w:fill="auto"/>
            <w:noWrap/>
            <w:vAlign w:val="center"/>
          </w:tcPr>
          <w:p>
            <w:pPr>
              <w:jc w:val="left"/>
              <w:rPr>
                <w:rFonts w:hint="eastAsia" w:ascii="仿宋" w:hAnsi="仿宋" w:eastAsia="仿宋" w:cs="仿宋"/>
                <w:i w:val="0"/>
                <w:iCs w:val="0"/>
                <w:color w:val="000000"/>
                <w:sz w:val="24"/>
                <w:szCs w:val="24"/>
                <w:highlight w:val="none"/>
                <w:u w:val="none"/>
              </w:rPr>
            </w:pP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静电油烟过滤器</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45000m³</w:t>
            </w:r>
            <w:r>
              <w:rPr>
                <w:rStyle w:val="11"/>
                <w:highlight w:val="none"/>
                <w:lang w:val="en-US" w:eastAsia="zh-CN" w:bidi="ar"/>
              </w:rPr>
              <w:t>/h</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8220" w:type="dxa"/>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1、净化率:&gt;98%;</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2外壳全部为1.2mm冷轧板制造，外表采用粉末静电烤漆技术防腐蚀;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3、设备电场采用钢性好、不易变形、使用寿命长的不锈钢电场，电场可单独拆卸方便安装维护:</w:t>
            </w: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过滤器机架连减震胶</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配机制作</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50×50mm角铁制作，配减震胶；</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不锈钢圆转方变管</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配机制作</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帆布软接</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配机制作</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帆布制作；</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油烟机座架连减震胶</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配机制作</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50×50mm角铁制作，配减震胶；</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低噪音柜式油烟机</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380V/22kW</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1.柜芯采用前弯宽叶片猪笼芯；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2.柜壳采用1.2mm喷塑钢板；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3.风柜骨架采用L40×40×3.5—L50×50×4.5 国标角铁；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4.风量45000m</w:t>
            </w:r>
            <w:r>
              <w:rPr>
                <w:rStyle w:val="13"/>
                <w:rFonts w:ascii="仿宋" w:hAnsi="仿宋" w:eastAsia="仿宋" w:cs="仿宋"/>
                <w:sz w:val="24"/>
                <w:szCs w:val="24"/>
                <w:highlight w:val="none"/>
                <w:lang w:val="en-US" w:eastAsia="zh-CN" w:bidi="ar"/>
              </w:rPr>
              <w:t>³</w:t>
            </w:r>
            <w:r>
              <w:rPr>
                <w:rStyle w:val="14"/>
                <w:sz w:val="24"/>
                <w:szCs w:val="24"/>
                <w:highlight w:val="none"/>
                <w:lang w:val="en-US" w:eastAsia="zh-CN" w:bidi="ar"/>
              </w:rPr>
              <w:t>/H;22kW/380V;1100Pa</w:t>
            </w:r>
            <w:r>
              <w:rPr>
                <w:rStyle w:val="14"/>
                <w:sz w:val="24"/>
                <w:szCs w:val="24"/>
                <w:highlight w:val="none"/>
                <w:lang w:val="en-US" w:eastAsia="zh-CN" w:bidi="ar"/>
              </w:rPr>
              <w:br w:type="textWrapping"/>
            </w:r>
            <w:r>
              <w:rPr>
                <w:rStyle w:val="14"/>
                <w:sz w:val="24"/>
                <w:szCs w:val="24"/>
                <w:highlight w:val="none"/>
                <w:lang w:val="en-US" w:eastAsia="zh-CN" w:bidi="ar"/>
              </w:rPr>
              <w:t>▲所投低噪音多翼式离心风柜核心部件叶轮取得合格有效第三方检测机构出具的超速及转子动平衡精度G2.5检测（试验）合格报告</w:t>
            </w:r>
            <w:r>
              <w:rPr>
                <w:rStyle w:val="15"/>
                <w:sz w:val="24"/>
                <w:szCs w:val="24"/>
                <w:highlight w:val="none"/>
                <w:lang w:val="en-US" w:eastAsia="zh-CN" w:bidi="ar"/>
              </w:rPr>
              <w:t>（提供检测报告扫描件加盖投标人公章）</w:t>
            </w:r>
            <w:r>
              <w:rPr>
                <w:rStyle w:val="14"/>
                <w:sz w:val="24"/>
                <w:szCs w:val="24"/>
                <w:highlight w:val="none"/>
                <w:lang w:val="en-US" w:eastAsia="zh-CN" w:bidi="ar"/>
              </w:rPr>
              <w:t>。</w:t>
            </w:r>
            <w:r>
              <w:rPr>
                <w:rStyle w:val="14"/>
                <w:sz w:val="24"/>
                <w:szCs w:val="24"/>
                <w:highlight w:val="none"/>
                <w:lang w:val="en-US" w:eastAsia="zh-CN" w:bidi="ar"/>
              </w:rPr>
              <w:br w:type="textWrapping"/>
            </w:r>
            <w:r>
              <w:rPr>
                <w:rStyle w:val="14"/>
                <w:sz w:val="24"/>
                <w:szCs w:val="24"/>
                <w:highlight w:val="none"/>
                <w:lang w:val="en-US" w:eastAsia="zh-CN" w:bidi="ar"/>
              </w:rPr>
              <w:t>▲所投低噪音多翼式离心风柜采用YE4系列高效电机，符合2级能效标准</w:t>
            </w:r>
            <w:r>
              <w:rPr>
                <w:rStyle w:val="15"/>
                <w:sz w:val="24"/>
                <w:szCs w:val="24"/>
                <w:highlight w:val="none"/>
                <w:lang w:val="en-US" w:eastAsia="zh-CN" w:bidi="ar"/>
              </w:rPr>
              <w:t>（提供检测报告扫描件加盖投标人公章）。</w:t>
            </w:r>
            <w:r>
              <w:rPr>
                <w:rStyle w:val="14"/>
                <w:sz w:val="24"/>
                <w:szCs w:val="24"/>
                <w:highlight w:val="none"/>
                <w:lang w:val="en-US" w:eastAsia="zh-CN" w:bidi="ar"/>
              </w:rPr>
              <w:br w:type="textWrapping"/>
            </w:r>
            <w:r>
              <w:rPr>
                <w:rStyle w:val="14"/>
                <w:sz w:val="24"/>
                <w:szCs w:val="24"/>
                <w:highlight w:val="none"/>
                <w:lang w:val="en-US" w:eastAsia="zh-CN" w:bidi="ar"/>
              </w:rPr>
              <w:t>▲所投低噪音多翼式离心风柜取得合格有效第三方检测机构依据GB/T4208-2017外壳防护等级达到IP69（或以上）及依据GB/T2423.3-2016恒定湿度试验：风轮在温度45℃±2℃相对湿度：90%±3%持续时间720h试验结束，风轮外观正常无生锈无变形检验（试验）合格报告</w:t>
            </w:r>
            <w:r>
              <w:rPr>
                <w:rStyle w:val="15"/>
                <w:sz w:val="24"/>
                <w:szCs w:val="24"/>
                <w:highlight w:val="none"/>
                <w:lang w:val="en-US" w:eastAsia="zh-CN" w:bidi="ar"/>
              </w:rPr>
              <w:t>（提供检测报告扫描件加盖投标人公章）。</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星三角过载保护器</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380V/22kW</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内部选用电气元件；</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不锈钢防雨帽</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配机制作</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304#不锈钢磨沙板制作，板厚1.0mm；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2136"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吊杆</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Ф16×1.2</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采用304#1.2　mm不锈钢板制作；</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2136"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不锈钢法兰</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配机制作</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采用304#0.8mm不锈钢板制作；</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156" w:type="dxa"/>
            <w:gridSpan w:val="4"/>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洗碗间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不锈钢牛角烟罩</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850×500×350（允许偏差：±10mm）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不锈钢集油烟管</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500×500（允许偏差：±10mm）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不锈钢油烟管弯头</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500×500/600×600（允许偏差：±10mm）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油烟机座架连减震胶</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配机制作</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50×50mm角铁制作，配减震胶；</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轴流抽风机</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380V/1.5kW</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电机。380V/1.5kW</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不锈钢防雨帽</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配机制作</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136"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吊杆</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Ф16×1.2</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采用304#1.2　mm不锈钢板制作；</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136"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不锈钢法兰</w:t>
            </w:r>
          </w:p>
        </w:tc>
        <w:tc>
          <w:tcPr>
            <w:tcW w:w="5383" w:type="dxa"/>
            <w:shd w:val="clear" w:color="auto" w:fill="auto"/>
            <w:noWrap/>
            <w:vAlign w:val="center"/>
          </w:tcPr>
          <w:p>
            <w:pPr>
              <w:jc w:val="left"/>
              <w:rPr>
                <w:rFonts w:hint="eastAsia" w:ascii="仿宋" w:hAnsi="仿宋" w:eastAsia="仿宋" w:cs="仿宋"/>
                <w:i w:val="0"/>
                <w:iCs w:val="0"/>
                <w:color w:val="000000"/>
                <w:sz w:val="24"/>
                <w:szCs w:val="24"/>
                <w:highlight w:val="none"/>
                <w:u w:val="none"/>
              </w:rPr>
            </w:pP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采用304#0.8mm不锈钢板制作；</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三、</w:t>
            </w:r>
          </w:p>
        </w:tc>
        <w:tc>
          <w:tcPr>
            <w:tcW w:w="9156" w:type="dxa"/>
            <w:gridSpan w:val="4"/>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厨房送鲜风系统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蒸发式冷气机</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3.2kW/380V</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9156" w:type="dxa"/>
            <w:gridSpan w:val="4"/>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1、处理风量25000m³/h，功率：3.2kW/380V；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2、塑料外壳，采用高强度耐侯性PP聚合物，工程注塑成形；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3、轴流式风机，双速调节，风机年平均运行3500小时工况下，使用寿命≥6年。采用全封闭铝壳铜线电机.绝缘等级为H、防护等级IP55；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4、敞开式水分布系统，保障供水不堵塞，能有效分配水量，均匀渗透蒸发湿帘的有效面积，实现充分蒸发的目的；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5、LED手控器，具有：制冷、通风模式可选；运行信息，故障信息可显示；可设置预冷功能、0～8小时自动清洗等功能；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6、主要零部件蒸发冷却用填料：采用环保材料湿帘，需具备高耐腐蚀性、高吸水性、高蒸发效率、高使用寿命等特点，并不得含玻璃纤维具备优良的环保性能，湿帘厚度应≥100mm；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所投需提供第三方检测机构出具的符合标准JB/T11964-2014的《蒸发冷却填料》的检测报告，报告内容至少应包括:①蒸发冷却效率、②吸水性、③通风阻力、④抗压强度、⑤湿涨率、⑥粘合性能、⑦有害物散发量的检测内容</w:t>
            </w:r>
            <w:r>
              <w:rPr>
                <w:rStyle w:val="5"/>
                <w:sz w:val="24"/>
                <w:szCs w:val="24"/>
                <w:highlight w:val="none"/>
                <w:lang w:val="en-US" w:eastAsia="zh-CN" w:bidi="ar"/>
              </w:rPr>
              <w:t>（提供检测报告扫描件加盖投标人公章）</w:t>
            </w:r>
            <w:r>
              <w:rPr>
                <w:rStyle w:val="6"/>
                <w:sz w:val="24"/>
                <w:szCs w:val="24"/>
                <w:highlight w:val="none"/>
                <w:lang w:val="en-US" w:eastAsia="zh-CN" w:bidi="ar"/>
              </w:rPr>
              <w:t>。</w:t>
            </w:r>
            <w:r>
              <w:rPr>
                <w:rStyle w:val="6"/>
                <w:sz w:val="24"/>
                <w:szCs w:val="24"/>
                <w:highlight w:val="none"/>
                <w:lang w:val="en-US" w:eastAsia="zh-CN" w:bidi="ar"/>
              </w:rPr>
              <w:br w:type="textWrapping"/>
            </w:r>
            <w:r>
              <w:rPr>
                <w:rStyle w:val="6"/>
                <w:sz w:val="24"/>
                <w:szCs w:val="24"/>
                <w:highlight w:val="none"/>
                <w:lang w:val="en-US" w:eastAsia="zh-CN" w:bidi="ar"/>
              </w:rPr>
              <w:t>▲所投需提供第三方权威检测机构出具的《蒸发冷却填料》通过QC/T941-2013、QC/T942-2013、QC/T943-2013、QC/T944-2013的检测方法，且有害物质铅/Pb≦1000mg/kg、镉/Cd≦100mg/kg，汞/Hg≦1000mg/kg、六价铬/Cr(VI)≦1000mg/kg、多溴联苯(PBBs)总和≦1000mg/kg、多溴二苯醚（PBDEs）总和≦1000mg/kg的符合GB/T 30512-2014标准要求的检测报告</w:t>
            </w:r>
            <w:r>
              <w:rPr>
                <w:rStyle w:val="5"/>
                <w:sz w:val="24"/>
                <w:szCs w:val="24"/>
                <w:highlight w:val="none"/>
                <w:lang w:val="en-US" w:eastAsia="zh-CN" w:bidi="ar"/>
              </w:rPr>
              <w:t>（提供检测报告扫描件加盖投标人公章）</w:t>
            </w:r>
            <w:r>
              <w:rPr>
                <w:rStyle w:val="6"/>
                <w:sz w:val="24"/>
                <w:szCs w:val="24"/>
                <w:highlight w:val="none"/>
                <w:lang w:val="en-US" w:eastAsia="zh-CN" w:bidi="ar"/>
              </w:rPr>
              <w:t>。</w:t>
            </w:r>
            <w:r>
              <w:rPr>
                <w:rStyle w:val="6"/>
                <w:sz w:val="24"/>
                <w:szCs w:val="24"/>
                <w:highlight w:val="none"/>
                <w:lang w:val="en-US" w:eastAsia="zh-CN" w:bidi="ar"/>
              </w:rPr>
              <w:br w:type="textWrapping"/>
            </w:r>
            <w:r>
              <w:rPr>
                <w:rStyle w:val="6"/>
                <w:sz w:val="24"/>
                <w:szCs w:val="24"/>
                <w:highlight w:val="none"/>
                <w:lang w:val="en-US" w:eastAsia="zh-CN" w:bidi="ar"/>
              </w:rPr>
              <w:t>▲所投需提供第三方检测机构出具的《ABS电控盒样条》通过垂直燃烧检查项目，应满足UL94：2013 50W（20mm）垂直燃烧V-1测试要求的检测报告</w:t>
            </w:r>
            <w:r>
              <w:rPr>
                <w:rStyle w:val="5"/>
                <w:sz w:val="24"/>
                <w:szCs w:val="24"/>
                <w:highlight w:val="none"/>
                <w:lang w:val="en-US" w:eastAsia="zh-CN" w:bidi="ar"/>
              </w:rPr>
              <w:t>（提供检测报告扫描件加盖投标人公章）</w:t>
            </w:r>
            <w:r>
              <w:rPr>
                <w:rStyle w:val="6"/>
                <w:sz w:val="24"/>
                <w:szCs w:val="24"/>
                <w:highlight w:val="none"/>
                <w:lang w:val="en-US" w:eastAsia="zh-CN" w:bidi="ar"/>
              </w:rPr>
              <w:t>。</w:t>
            </w:r>
            <w:r>
              <w:rPr>
                <w:rStyle w:val="6"/>
                <w:sz w:val="24"/>
                <w:szCs w:val="24"/>
                <w:highlight w:val="none"/>
                <w:lang w:val="en-US" w:eastAsia="zh-CN" w:bidi="ar"/>
              </w:rPr>
              <w:br w:type="textWrapping"/>
            </w:r>
            <w:r>
              <w:rPr>
                <w:rStyle w:val="6"/>
                <w:sz w:val="24"/>
                <w:szCs w:val="24"/>
                <w:highlight w:val="none"/>
                <w:lang w:val="en-US" w:eastAsia="zh-CN" w:bidi="ar"/>
              </w:rPr>
              <w:t>▲所投生产厂家需通过CRAA产品认证，证书覆盖到本投标产品</w:t>
            </w:r>
            <w:r>
              <w:rPr>
                <w:rStyle w:val="5"/>
                <w:sz w:val="24"/>
                <w:szCs w:val="24"/>
                <w:highlight w:val="none"/>
                <w:lang w:val="en-US" w:eastAsia="zh-CN" w:bidi="ar"/>
              </w:rPr>
              <w:t>（提供产品认证证书扫描件加盖投标人公章）。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蒸发式冷气机</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0.8kW/380V</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9156" w:type="dxa"/>
            <w:gridSpan w:val="4"/>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1、处理风量18000m³/h，功率：0.8kW/380V；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2、塑料外壳，采用高强度耐侯性PP聚合物，工程注塑成形；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3、轴流式风机，双速调节，风机年平均运行3500小时工况下，使用寿命≥6年。采用全封闭铝壳铜线电机.绝缘等级为H、防护等级IP55；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4、敞开式水分布系统，保障供水不堵塞，能有效分配水量，均匀渗透蒸发湿帘的有效面积，实现充分蒸发的目的；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5、LED手控器，具有：制冷、通风模式可选；运行信息，故障信息可显示；可设置预冷功能、0～8小时自动清洗等功能；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6、主要零部件蒸发冷却用填料：采用环保材料湿帘，需具备高耐腐蚀性、高吸水性、高蒸发效率、高使用寿命等特点，并不得含玻璃纤维具备优良的环保性能，湿帘厚度应≥100mm；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不锈钢圆转方变管</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配机制作</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帆布软接</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配机制作</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帆布制作；</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不锈钢鲜风管</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700×500（允许偏差：±10mm）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鲜风机座架连减震胶</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配机制作</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50×50mm角铁制作，配减震胶；</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不锈钢鲜风管</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500×300（允许偏差：±10mm）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不锈钢鲜风咀</w:t>
            </w:r>
          </w:p>
        </w:tc>
        <w:tc>
          <w:tcPr>
            <w:tcW w:w="5383" w:type="dxa"/>
            <w:shd w:val="clear" w:color="auto" w:fill="auto"/>
            <w:noWrap/>
            <w:vAlign w:val="center"/>
          </w:tcPr>
          <w:p>
            <w:pPr>
              <w:jc w:val="left"/>
              <w:rPr>
                <w:rFonts w:hint="eastAsia" w:ascii="仿宋" w:hAnsi="仿宋" w:eastAsia="仿宋" w:cs="仿宋"/>
                <w:i w:val="0"/>
                <w:iCs w:val="0"/>
                <w:color w:val="000000"/>
                <w:sz w:val="24"/>
                <w:szCs w:val="24"/>
                <w:highlight w:val="none"/>
                <w:u w:val="none"/>
              </w:rPr>
            </w:pP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136"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吊杆</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Ф16×1.2</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采用304#1.5　mm不锈钢板制作；</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136"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不锈钢法兰</w:t>
            </w:r>
          </w:p>
        </w:tc>
        <w:tc>
          <w:tcPr>
            <w:tcW w:w="5383" w:type="dxa"/>
            <w:shd w:val="clear" w:color="auto" w:fill="auto"/>
            <w:noWrap/>
            <w:vAlign w:val="center"/>
          </w:tcPr>
          <w:p>
            <w:pPr>
              <w:jc w:val="left"/>
              <w:rPr>
                <w:rFonts w:hint="eastAsia" w:ascii="仿宋" w:hAnsi="仿宋" w:eastAsia="仿宋" w:cs="仿宋"/>
                <w:i w:val="0"/>
                <w:iCs w:val="0"/>
                <w:color w:val="000000"/>
                <w:sz w:val="24"/>
                <w:szCs w:val="24"/>
                <w:highlight w:val="none"/>
                <w:u w:val="none"/>
              </w:rPr>
            </w:pP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采用304#0.8mm不锈钢板制作；</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2136" w:type="dxa"/>
            <w:shd w:val="clear" w:color="auto" w:fill="auto"/>
            <w:vAlign w:val="center"/>
          </w:tcPr>
          <w:p>
            <w:pPr>
              <w:jc w:val="left"/>
              <w:rPr>
                <w:rFonts w:hint="eastAsia" w:ascii="仿宋" w:hAnsi="仿宋" w:eastAsia="仿宋" w:cs="仿宋"/>
                <w:b/>
                <w:bCs/>
                <w:i w:val="0"/>
                <w:iCs w:val="0"/>
                <w:color w:val="000000"/>
                <w:sz w:val="24"/>
                <w:szCs w:val="24"/>
                <w:highlight w:val="none"/>
                <w:u w:val="none"/>
              </w:rPr>
            </w:pPr>
          </w:p>
        </w:tc>
        <w:tc>
          <w:tcPr>
            <w:tcW w:w="5383" w:type="dxa"/>
            <w:shd w:val="clear" w:color="auto" w:fill="auto"/>
            <w:noWrap/>
            <w:vAlign w:val="center"/>
          </w:tcPr>
          <w:p>
            <w:pPr>
              <w:jc w:val="left"/>
              <w:rPr>
                <w:rFonts w:hint="eastAsia" w:ascii="仿宋" w:hAnsi="仿宋" w:eastAsia="仿宋" w:cs="仿宋"/>
                <w:b/>
                <w:bCs/>
                <w:i w:val="0"/>
                <w:iCs w:val="0"/>
                <w:color w:val="000000"/>
                <w:sz w:val="24"/>
                <w:szCs w:val="24"/>
                <w:highlight w:val="none"/>
                <w:u w:val="none"/>
              </w:rPr>
            </w:pPr>
          </w:p>
        </w:tc>
        <w:tc>
          <w:tcPr>
            <w:tcW w:w="701"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四、</w:t>
            </w:r>
          </w:p>
        </w:tc>
        <w:tc>
          <w:tcPr>
            <w:tcW w:w="9156" w:type="dxa"/>
            <w:gridSpan w:val="4"/>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厨房小件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不锈钢餐盘</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304五格食品级304不锈钢</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不锈钢304汤碗</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φ</w:t>
            </w:r>
            <w:r>
              <w:rPr>
                <w:rStyle w:val="16"/>
                <w:sz w:val="24"/>
                <w:szCs w:val="24"/>
                <w:highlight w:val="none"/>
                <w:lang w:val="en-US" w:eastAsia="zh-CN" w:bidi="ar"/>
              </w:rPr>
              <w:t>12cm食品级304不锈钢</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不锈钢筷子</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22cm食品级304不锈钢</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不锈钢汤匙</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18cm（加厚）食品级304不锈钢</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16cm圆碟</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16cm食品级304不锈钢</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1.2mm厚不锈钢汤桶</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45cm食品级304不锈钢</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1.2mm厚不锈钢汤桶</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50cm食品级304不锈钢</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粗线打蛋器</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16"食品级304不锈钢</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抛光炒壳</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全钢柄加长炒壳</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8两</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钢丝球</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水拉丝</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1000号胶合连盖</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油隔</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10寸</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木柄漏壳</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30cm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白桶连盖</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65L</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4号周转箩</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大铁耳筛</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锅扫</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不锈钢砧板</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食品级316加厚不锈钢，</w:t>
            </w:r>
            <w:r>
              <w:rPr>
                <w:rStyle w:val="17"/>
                <w:rFonts w:hint="eastAsia" w:ascii="仿宋" w:hAnsi="仿宋" w:eastAsia="仿宋" w:cs="仿宋"/>
                <w:highlight w:val="none"/>
                <w:lang w:val="en-US" w:eastAsia="zh-CN" w:bidi="ar"/>
              </w:rPr>
              <w:t>φ</w:t>
            </w:r>
            <w:r>
              <w:rPr>
                <w:rStyle w:val="18"/>
                <w:highlight w:val="none"/>
                <w:lang w:val="en-US" w:eastAsia="zh-CN" w:bidi="ar"/>
              </w:rPr>
              <w:t>36cm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木柄星铁垃圾篸</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大号加厚</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菜刀</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油石</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大号</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湾刀</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桑刀</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意粉厘</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大号</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竹手扫箱装</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25CM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铲头连柄</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17cm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油盆</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10寸</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钢蔗刨</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钢拉瓜刨</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923#</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color w:val="000000"/>
                <w:kern w:val="0"/>
                <w:sz w:val="24"/>
                <w:highlight w:val="none"/>
                <w:u w:val="none"/>
                <w:lang w:bidi="ar"/>
              </w:rPr>
              <w:t>弯曲钢煎铲</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木柄</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味盅盖</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18cm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味盅</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18cm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不锈钢锅盖</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90cm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不粘胶饭壳</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胶</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抛光铲</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百洁布</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木浆纤维</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加厚平底钢面盘</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70cm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加厚平底钢面盘</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60cm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加厚平底钢面盘</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50cm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加厚平底钢面盘</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45cm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炒铲</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方米筛</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20×30cm</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加长炒铲</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全钢柄</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吹地风机</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500W</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低压储物箱</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胶</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留样盒</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47</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不锈钢米箩车</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φ65mm×200</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不锈钢米箩</w:t>
            </w:r>
          </w:p>
        </w:tc>
        <w:tc>
          <w:tcPr>
            <w:tcW w:w="538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φ57mm×260</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49</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冲地软管</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胶</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w:t>
            </w:r>
          </w:p>
        </w:tc>
        <w:tc>
          <w:tcPr>
            <w:tcW w:w="2136"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钢米盆（蔬孔盆）</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60cm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51</w:t>
            </w:r>
          </w:p>
        </w:tc>
        <w:tc>
          <w:tcPr>
            <w:tcW w:w="2136"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钢米盆（蔬孔盆）</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70cm</w:t>
            </w:r>
          </w:p>
        </w:tc>
        <w:tc>
          <w:tcPr>
            <w:tcW w:w="70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93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洗碗机洗涤剂</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20Ｌ</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53</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洗碗机催干剂</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20Ｌ</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54</w:t>
            </w:r>
          </w:p>
        </w:tc>
        <w:tc>
          <w:tcPr>
            <w:tcW w:w="2136"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防鼠板</w:t>
            </w:r>
          </w:p>
        </w:tc>
        <w:tc>
          <w:tcPr>
            <w:tcW w:w="5383"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1500×600</w:t>
            </w:r>
          </w:p>
        </w:tc>
        <w:tc>
          <w:tcPr>
            <w:tcW w:w="70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93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说明</w:t>
            </w:r>
          </w:p>
        </w:tc>
        <w:tc>
          <w:tcPr>
            <w:tcW w:w="7519"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304#不锈钢磨沙板制作，板厚1.2mm；</w:t>
            </w:r>
          </w:p>
        </w:tc>
        <w:tc>
          <w:tcPr>
            <w:tcW w:w="701"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936" w:type="dxa"/>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MGRlYmFhMDY4ZGFlY2M5MDRlY2I2ZGEwNGJhYzgifQ=="/>
  </w:docVars>
  <w:rsids>
    <w:rsidRoot w:val="68C6373B"/>
    <w:rsid w:val="018E53BB"/>
    <w:rsid w:val="023C1C91"/>
    <w:rsid w:val="0E0E088C"/>
    <w:rsid w:val="1C120B9E"/>
    <w:rsid w:val="26451C3D"/>
    <w:rsid w:val="429513FF"/>
    <w:rsid w:val="4E2B5A27"/>
    <w:rsid w:val="5D83601C"/>
    <w:rsid w:val="5FF767C9"/>
    <w:rsid w:val="605F7EF5"/>
    <w:rsid w:val="68C6373B"/>
    <w:rsid w:val="731C3A40"/>
    <w:rsid w:val="756A2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font241"/>
    <w:basedOn w:val="4"/>
    <w:qFormat/>
    <w:uiPriority w:val="0"/>
    <w:rPr>
      <w:rFonts w:hint="eastAsia" w:ascii="仿宋" w:hAnsi="仿宋" w:eastAsia="仿宋" w:cs="仿宋"/>
      <w:b/>
      <w:bCs/>
      <w:color w:val="000000"/>
      <w:sz w:val="20"/>
      <w:szCs w:val="20"/>
      <w:u w:val="none"/>
    </w:rPr>
  </w:style>
  <w:style w:type="character" w:customStyle="1" w:styleId="6">
    <w:name w:val="font71"/>
    <w:basedOn w:val="4"/>
    <w:qFormat/>
    <w:uiPriority w:val="0"/>
    <w:rPr>
      <w:rFonts w:hint="eastAsia" w:ascii="仿宋" w:hAnsi="仿宋" w:eastAsia="仿宋" w:cs="仿宋"/>
      <w:color w:val="000000"/>
      <w:sz w:val="20"/>
      <w:szCs w:val="20"/>
      <w:u w:val="none"/>
    </w:rPr>
  </w:style>
  <w:style w:type="character" w:customStyle="1" w:styleId="7">
    <w:name w:val="font251"/>
    <w:basedOn w:val="4"/>
    <w:qFormat/>
    <w:uiPriority w:val="0"/>
    <w:rPr>
      <w:rFonts w:hint="eastAsia" w:ascii="宋体" w:hAnsi="宋体" w:eastAsia="宋体" w:cs="宋体"/>
      <w:color w:val="000000"/>
      <w:sz w:val="20"/>
      <w:szCs w:val="20"/>
      <w:u w:val="none"/>
    </w:rPr>
  </w:style>
  <w:style w:type="character" w:customStyle="1" w:styleId="8">
    <w:name w:val="font261"/>
    <w:basedOn w:val="4"/>
    <w:qFormat/>
    <w:uiPriority w:val="0"/>
    <w:rPr>
      <w:rFonts w:hint="eastAsia" w:ascii="仿宋" w:hAnsi="仿宋" w:eastAsia="仿宋" w:cs="仿宋"/>
      <w:b/>
      <w:bCs/>
      <w:color w:val="000000"/>
      <w:sz w:val="18"/>
      <w:szCs w:val="18"/>
      <w:u w:val="none"/>
    </w:rPr>
  </w:style>
  <w:style w:type="character" w:customStyle="1" w:styleId="9">
    <w:name w:val="font131"/>
    <w:basedOn w:val="4"/>
    <w:qFormat/>
    <w:uiPriority w:val="0"/>
    <w:rPr>
      <w:rFonts w:hint="eastAsia" w:ascii="仿宋" w:hAnsi="仿宋" w:eastAsia="仿宋" w:cs="仿宋"/>
      <w:color w:val="000000"/>
      <w:sz w:val="18"/>
      <w:szCs w:val="18"/>
      <w:u w:val="none"/>
    </w:rPr>
  </w:style>
  <w:style w:type="character" w:customStyle="1" w:styleId="10">
    <w:name w:val="font271"/>
    <w:basedOn w:val="4"/>
    <w:qFormat/>
    <w:uiPriority w:val="0"/>
    <w:rPr>
      <w:rFonts w:hint="eastAsia" w:ascii="宋体" w:hAnsi="宋体" w:eastAsia="宋体" w:cs="宋体"/>
      <w:color w:val="000000"/>
      <w:sz w:val="18"/>
      <w:szCs w:val="18"/>
      <w:u w:val="none"/>
    </w:rPr>
  </w:style>
  <w:style w:type="character" w:customStyle="1" w:styleId="11">
    <w:name w:val="font21"/>
    <w:basedOn w:val="4"/>
    <w:qFormat/>
    <w:uiPriority w:val="0"/>
    <w:rPr>
      <w:rFonts w:hint="eastAsia" w:ascii="仿宋" w:hAnsi="仿宋" w:eastAsia="仿宋" w:cs="仿宋"/>
      <w:color w:val="000000"/>
      <w:sz w:val="24"/>
      <w:szCs w:val="24"/>
      <w:u w:val="none"/>
    </w:rPr>
  </w:style>
  <w:style w:type="character" w:customStyle="1" w:styleId="12">
    <w:name w:val="font281"/>
    <w:basedOn w:val="4"/>
    <w:qFormat/>
    <w:uiPriority w:val="0"/>
    <w:rPr>
      <w:rFonts w:hint="eastAsia" w:ascii="仿宋" w:hAnsi="仿宋" w:eastAsia="仿宋" w:cs="仿宋"/>
      <w:color w:val="000000"/>
      <w:sz w:val="24"/>
      <w:szCs w:val="24"/>
      <w:u w:val="none"/>
      <w:vertAlign w:val="superscript"/>
    </w:rPr>
  </w:style>
  <w:style w:type="character" w:customStyle="1" w:styleId="13">
    <w:name w:val="font291"/>
    <w:basedOn w:val="4"/>
    <w:qFormat/>
    <w:uiPriority w:val="0"/>
    <w:rPr>
      <w:rFonts w:hint="eastAsia" w:ascii="宋体" w:hAnsi="宋体" w:eastAsia="宋体" w:cs="宋体"/>
      <w:color w:val="000000"/>
      <w:sz w:val="22"/>
      <w:szCs w:val="22"/>
      <w:u w:val="none"/>
    </w:rPr>
  </w:style>
  <w:style w:type="character" w:customStyle="1" w:styleId="14">
    <w:name w:val="font11"/>
    <w:basedOn w:val="4"/>
    <w:qFormat/>
    <w:uiPriority w:val="0"/>
    <w:rPr>
      <w:rFonts w:hint="eastAsia" w:ascii="仿宋" w:hAnsi="仿宋" w:eastAsia="仿宋" w:cs="仿宋"/>
      <w:color w:val="000000"/>
      <w:sz w:val="22"/>
      <w:szCs w:val="22"/>
      <w:u w:val="none"/>
    </w:rPr>
  </w:style>
  <w:style w:type="character" w:customStyle="1" w:styleId="15">
    <w:name w:val="font91"/>
    <w:basedOn w:val="4"/>
    <w:qFormat/>
    <w:uiPriority w:val="0"/>
    <w:rPr>
      <w:rFonts w:hint="eastAsia" w:ascii="仿宋" w:hAnsi="仿宋" w:eastAsia="仿宋" w:cs="仿宋"/>
      <w:b/>
      <w:bCs/>
      <w:color w:val="000000"/>
      <w:sz w:val="22"/>
      <w:szCs w:val="22"/>
      <w:u w:val="none"/>
    </w:rPr>
  </w:style>
  <w:style w:type="character" w:customStyle="1" w:styleId="16">
    <w:name w:val="font301"/>
    <w:basedOn w:val="4"/>
    <w:qFormat/>
    <w:uiPriority w:val="0"/>
    <w:rPr>
      <w:rFonts w:hint="eastAsia" w:ascii="仿宋" w:hAnsi="仿宋" w:eastAsia="仿宋" w:cs="仿宋"/>
      <w:color w:val="000000"/>
      <w:sz w:val="20"/>
      <w:szCs w:val="20"/>
      <w:u w:val="none"/>
    </w:rPr>
  </w:style>
  <w:style w:type="character" w:customStyle="1" w:styleId="17">
    <w:name w:val="font312"/>
    <w:basedOn w:val="4"/>
    <w:qFormat/>
    <w:uiPriority w:val="0"/>
    <w:rPr>
      <w:rFonts w:hint="default" w:ascii="Calibri" w:hAnsi="Calibri" w:cs="Calibri"/>
      <w:color w:val="000000"/>
      <w:sz w:val="24"/>
      <w:szCs w:val="24"/>
      <w:u w:val="none"/>
    </w:rPr>
  </w:style>
  <w:style w:type="character" w:customStyle="1" w:styleId="18">
    <w:name w:val="font191"/>
    <w:basedOn w:val="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11828</Words>
  <Characters>16107</Characters>
  <Lines>0</Lines>
  <Paragraphs>0</Paragraphs>
  <TotalTime>4</TotalTime>
  <ScaleCrop>false</ScaleCrop>
  <LinksUpToDate>false</LinksUpToDate>
  <CharactersWithSpaces>16665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2026-05-08T06:18:00Z</dcterms:created>
  <dc:creator>NTKO</dc:creator>
  <cp:lastModifiedBy>NTKO</cp:lastModifiedBy>
  <dcterms:modified xsi:type="dcterms:W3CDTF">2026-06-02T06:35:34Z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5B02790645534EE4AE7FE1CCC071599D_11</vt:lpwstr>
  </property>
  <property fmtid="{D5CDD505-2E9C-101B-9397-08002B2CF9AE}" pid="4" name="KSOTemplateDocerSaveRecord">
    <vt:lpwstr>eyJoZGlkIjoiMzM4ZDRiNzMwODkxOGY2ZmExMzBhMWE2ODEyODhmNGEiLCJ1c2VySWQiOiIzNjU3MDQyMjkifQ==</vt:lpwstr>
  </property>
</Properties>
</file>